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C2824A" w14:textId="3964D8C4" w:rsidR="00343BA1" w:rsidRPr="00EB4AEE" w:rsidRDefault="004B5017"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EDITAL DE ALIENAÇÃO DE BENS MÓVEIS</w:t>
      </w:r>
    </w:p>
    <w:p w14:paraId="780D0541" w14:textId="4ECB0B90"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b/>
          <w:color w:val="000000" w:themeColor="text1"/>
          <w:sz w:val="20"/>
          <w:szCs w:val="20"/>
        </w:rPr>
        <w:t xml:space="preserve">PROCEDIMENTO LICITATÓRIO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081</w:t>
      </w:r>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268F8D8B" w14:textId="68C54870" w:rsidR="00343BA1" w:rsidRPr="00EB4AEE" w:rsidRDefault="00343BA1"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EDITAL DE LEILÃO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004</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6C35DBF2" w14:textId="77777777" w:rsidR="00343BA1" w:rsidRPr="00EB4AEE" w:rsidRDefault="00343BA1" w:rsidP="00EB4AEE">
      <w:pPr>
        <w:spacing w:after="0" w:line="360" w:lineRule="auto"/>
        <w:jc w:val="center"/>
        <w:rPr>
          <w:rFonts w:ascii="Arial" w:hAnsi="Arial" w:cs="Arial"/>
          <w:bCs/>
          <w:color w:val="000000" w:themeColor="text1"/>
          <w:sz w:val="20"/>
          <w:szCs w:val="20"/>
        </w:rPr>
      </w:pPr>
    </w:p>
    <w:p w14:paraId="6943B392" w14:textId="72503423"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O </w:t>
      </w:r>
      <w:r w:rsidRPr="00EB4AEE">
        <w:rPr>
          <w:rFonts w:ascii="Arial" w:hAnsi="Arial" w:cs="Arial"/>
          <w:b/>
          <w:bCs/>
          <w:color w:val="000000" w:themeColor="text1"/>
          <w:sz w:val="20"/>
          <w:szCs w:val="20"/>
        </w:rPr>
        <w:t>MUNICÍPIO DE MARQUINHO</w:t>
      </w:r>
      <w:r w:rsidRPr="00EB4AEE">
        <w:rPr>
          <w:rFonts w:ascii="Arial" w:hAnsi="Arial" w:cs="Arial"/>
          <w:color w:val="000000" w:themeColor="text1"/>
          <w:sz w:val="20"/>
          <w:szCs w:val="20"/>
        </w:rPr>
        <w:t xml:space="preserve">, Estado do Paraná, através dos órgãos de divulgação, e em conformidade com a </w:t>
      </w:r>
      <w:r w:rsidR="001940E0" w:rsidRPr="00EB4AEE">
        <w:rPr>
          <w:rFonts w:ascii="Arial" w:hAnsi="Arial" w:cs="Arial"/>
          <w:color w:val="000000" w:themeColor="text1"/>
          <w:sz w:val="20"/>
          <w:szCs w:val="20"/>
        </w:rPr>
        <w:t>Lei 14.133/2021 e Decreto Municipal 96/2021</w:t>
      </w:r>
      <w:r w:rsidRPr="00EB4AEE">
        <w:rPr>
          <w:rFonts w:ascii="Arial" w:hAnsi="Arial" w:cs="Arial"/>
          <w:color w:val="000000" w:themeColor="text1"/>
          <w:sz w:val="20"/>
          <w:szCs w:val="20"/>
        </w:rPr>
        <w:t xml:space="preserve">, </w:t>
      </w:r>
      <w:r w:rsidRPr="00EB4AEE">
        <w:rPr>
          <w:rFonts w:ascii="Arial" w:hAnsi="Arial" w:cs="Arial"/>
          <w:b/>
          <w:bCs/>
          <w:color w:val="000000" w:themeColor="text1"/>
          <w:sz w:val="20"/>
          <w:szCs w:val="20"/>
        </w:rPr>
        <w:t>TORNA PÚBLICO</w:t>
      </w:r>
      <w:r w:rsidRPr="00EB4AEE">
        <w:rPr>
          <w:rFonts w:ascii="Arial" w:hAnsi="Arial" w:cs="Arial"/>
          <w:color w:val="000000" w:themeColor="text1"/>
          <w:sz w:val="20"/>
          <w:szCs w:val="20"/>
        </w:rPr>
        <w:t xml:space="preserve">, para conhecimento dos interessados, que se encontra aberta a licitação na modalidade </w:t>
      </w:r>
      <w:r w:rsidRPr="00EB4AEE">
        <w:rPr>
          <w:rFonts w:ascii="Arial" w:hAnsi="Arial" w:cs="Arial"/>
          <w:b/>
          <w:bCs/>
          <w:color w:val="000000" w:themeColor="text1"/>
          <w:sz w:val="20"/>
          <w:szCs w:val="20"/>
        </w:rPr>
        <w:t>LEILÃO</w:t>
      </w:r>
      <w:r w:rsidRPr="00EB4AEE">
        <w:rPr>
          <w:rFonts w:ascii="Arial" w:hAnsi="Arial" w:cs="Arial"/>
          <w:color w:val="000000" w:themeColor="text1"/>
          <w:sz w:val="20"/>
          <w:szCs w:val="20"/>
        </w:rPr>
        <w:t xml:space="preserve">, do tipo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Pr="00EB4AEE">
        <w:rPr>
          <w:rFonts w:ascii="Arial" w:hAnsi="Arial" w:cs="Arial"/>
          <w:b/>
          <w:bCs/>
          <w:color w:val="000000" w:themeColor="text1"/>
          <w:sz w:val="20"/>
          <w:szCs w:val="20"/>
        </w:rPr>
        <w:t>MAIOR LANCE</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por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1E622F" w:rsidRPr="00EB4AEE">
        <w:rPr>
          <w:rFonts w:ascii="Arial" w:hAnsi="Arial" w:cs="Arial"/>
          <w:b/>
          <w:bCs/>
          <w:color w:val="000000" w:themeColor="text1"/>
          <w:sz w:val="20"/>
          <w:szCs w:val="20"/>
        </w:rPr>
        <w:t>LOTE</w:t>
      </w:r>
      <w:r w:rsidRPr="00EB4AEE">
        <w:rPr>
          <w:rFonts w:ascii="Arial" w:hAnsi="Arial" w:cs="Arial"/>
          <w:b/>
          <w:bCs/>
          <w:color w:val="000000" w:themeColor="text1"/>
          <w:sz w:val="20"/>
          <w:szCs w:val="20"/>
        </w:rPr>
        <w:fldChar w:fldCharType="end"/>
      </w:r>
      <w:r w:rsidRPr="00EB4AEE">
        <w:rPr>
          <w:rFonts w:ascii="Arial" w:hAnsi="Arial" w:cs="Arial"/>
          <w:bCs/>
          <w:color w:val="000000" w:themeColor="text1"/>
          <w:sz w:val="20"/>
          <w:szCs w:val="20"/>
        </w:rPr>
        <w:t xml:space="preserve">, </w:t>
      </w:r>
      <w:r w:rsidR="00450C30" w:rsidRPr="00EB4AEE">
        <w:rPr>
          <w:rFonts w:ascii="Arial" w:hAnsi="Arial" w:cs="Arial"/>
          <w:bCs/>
          <w:color w:val="000000" w:themeColor="text1"/>
          <w:sz w:val="20"/>
          <w:szCs w:val="20"/>
        </w:rPr>
        <w:t xml:space="preserve">prazo para credenciamento das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29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outubro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w:t>
      </w:r>
      <w:r w:rsidR="00981B8A" w:rsidRPr="00EB4AEE">
        <w:rPr>
          <w:rFonts w:ascii="Arial" w:hAnsi="Arial" w:cs="Arial"/>
          <w:color w:val="000000" w:themeColor="text1"/>
          <w:sz w:val="20"/>
          <w:szCs w:val="20"/>
        </w:rPr>
        <w:t xml:space="preserve">encerrando-se </w:t>
      </w:r>
      <w:r w:rsidR="00450C30" w:rsidRPr="00EB4AEE">
        <w:rPr>
          <w:rFonts w:ascii="Arial" w:hAnsi="Arial" w:cs="Arial"/>
          <w:bCs/>
          <w:color w:val="000000" w:themeColor="text1"/>
          <w:sz w:val="20"/>
          <w:szCs w:val="20"/>
        </w:rPr>
        <w:t xml:space="preserve">até às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08</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59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novembro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color w:val="000000" w:themeColor="text1"/>
          <w:sz w:val="20"/>
          <w:szCs w:val="20"/>
        </w:rPr>
        <w:t>,</w:t>
      </w:r>
      <w:r w:rsidR="00450C30"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com data de abertura prevista para 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19</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novembro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Pr="00EB4AEE">
        <w:rPr>
          <w:rFonts w:ascii="Arial" w:hAnsi="Arial" w:cs="Arial"/>
          <w:b/>
          <w:bCs/>
          <w:color w:val="000000" w:themeColor="text1"/>
          <w:sz w:val="20"/>
          <w:szCs w:val="20"/>
        </w:rPr>
        <w:t xml:space="preserve"> </w:t>
      </w:r>
      <w:r w:rsidR="00054237" w:rsidRPr="00EB4AEE">
        <w:rPr>
          <w:rFonts w:ascii="Arial" w:hAnsi="Arial" w:cs="Arial"/>
          <w:color w:val="000000" w:themeColor="text1"/>
          <w:sz w:val="20"/>
          <w:szCs w:val="20"/>
        </w:rPr>
        <w:t xml:space="preserve">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09</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w:t>
      </w:r>
      <w:r w:rsidR="00054237" w:rsidRPr="00EB4AEE">
        <w:rPr>
          <w:rFonts w:ascii="Arial" w:hAnsi="Arial" w:cs="Arial"/>
          <w:color w:val="000000" w:themeColor="text1"/>
          <w:sz w:val="20"/>
          <w:szCs w:val="20"/>
        </w:rPr>
        <w:t xml:space="preserve">e encerramento 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14</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no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19</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novembro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001940E0" w:rsidRPr="00EB4AEE">
        <w:rPr>
          <w:rFonts w:ascii="Arial" w:hAnsi="Arial" w:cs="Arial"/>
          <w:bCs/>
          <w:color w:val="000000" w:themeColor="text1"/>
          <w:sz w:val="20"/>
          <w:szCs w:val="20"/>
        </w:rPr>
        <w:t xml:space="preserve">, no </w:t>
      </w:r>
      <w:r w:rsidR="004D4C20" w:rsidRPr="00EB4AEE">
        <w:rPr>
          <w:rFonts w:ascii="Arial" w:hAnsi="Arial" w:cs="Arial"/>
          <w:bCs/>
          <w:color w:val="000000" w:themeColor="text1"/>
          <w:sz w:val="20"/>
          <w:szCs w:val="20"/>
        </w:rPr>
        <w:t xml:space="preserve">endereço eletrônico </w:t>
      </w:r>
      <w:r w:rsidR="00036CD9" w:rsidRPr="00EB4AEE">
        <w:rPr>
          <w:rFonts w:ascii="Arial" w:hAnsi="Arial" w:cs="Arial"/>
          <w:bCs/>
          <w:color w:val="000000" w:themeColor="text1"/>
          <w:sz w:val="20"/>
          <w:szCs w:val="20"/>
        </w:rPr>
        <w:t>https://licitanet.com.br</w:t>
      </w:r>
      <w:r w:rsidRPr="00EB4AEE">
        <w:rPr>
          <w:rFonts w:ascii="Arial" w:hAnsi="Arial" w:cs="Arial"/>
          <w:bCs/>
          <w:color w:val="000000" w:themeColor="text1"/>
          <w:sz w:val="20"/>
          <w:szCs w:val="20"/>
        </w:rPr>
        <w:t xml:space="preserve">. Os interessados em participar do presente certame licitatório </w:t>
      </w:r>
      <w:r w:rsidR="00D12F5A" w:rsidRPr="00EB4AEE">
        <w:rPr>
          <w:rFonts w:ascii="Arial" w:hAnsi="Arial" w:cs="Arial"/>
          <w:bCs/>
          <w:color w:val="000000" w:themeColor="text1"/>
          <w:sz w:val="20"/>
          <w:szCs w:val="20"/>
        </w:rPr>
        <w:t>poderão solicitar informações através do telefone (42) 3</w:t>
      </w:r>
      <w:r w:rsidR="004217C4" w:rsidRPr="00EB4AEE">
        <w:rPr>
          <w:rFonts w:ascii="Arial" w:hAnsi="Arial" w:cs="Arial"/>
          <w:bCs/>
          <w:color w:val="000000" w:themeColor="text1"/>
          <w:sz w:val="20"/>
          <w:szCs w:val="20"/>
        </w:rPr>
        <w:t>050</w:t>
      </w:r>
      <w:r w:rsidR="00D12F5A" w:rsidRPr="00EB4AEE">
        <w:rPr>
          <w:rFonts w:ascii="Arial" w:hAnsi="Arial" w:cs="Arial"/>
          <w:bCs/>
          <w:color w:val="000000" w:themeColor="text1"/>
          <w:sz w:val="20"/>
          <w:szCs w:val="20"/>
        </w:rPr>
        <w:t xml:space="preserve">-1102, pelo endereço eletrônico </w:t>
      </w:r>
      <w:hyperlink r:id="rId8" w:history="1">
        <w:r w:rsidR="00D12F5A" w:rsidRPr="00EB4AEE">
          <w:rPr>
            <w:rStyle w:val="Hyperlink"/>
            <w:rFonts w:ascii="Arial" w:hAnsi="Arial" w:cs="Arial"/>
            <w:bCs/>
            <w:color w:val="000000" w:themeColor="text1"/>
            <w:sz w:val="20"/>
            <w:szCs w:val="20"/>
          </w:rPr>
          <w:t>marquinho.licitacao@gmail.com</w:t>
        </w:r>
      </w:hyperlink>
      <w:r w:rsidR="00D12F5A" w:rsidRPr="00EB4AEE">
        <w:rPr>
          <w:rFonts w:ascii="Arial" w:hAnsi="Arial" w:cs="Arial"/>
          <w:bCs/>
          <w:color w:val="000000" w:themeColor="text1"/>
          <w:sz w:val="20"/>
          <w:szCs w:val="20"/>
        </w:rPr>
        <w:t xml:space="preserve"> ou </w:t>
      </w:r>
      <w:r w:rsidR="00D12F5A" w:rsidRPr="00EB4AEE">
        <w:rPr>
          <w:rFonts w:ascii="Arial" w:hAnsi="Arial" w:cs="Arial"/>
          <w:color w:val="000000" w:themeColor="text1"/>
          <w:sz w:val="20"/>
          <w:szCs w:val="20"/>
        </w:rPr>
        <w:t>na sala de licitações do Município de Marquinho/PR, das 08:00 às 11:30 horas e das 13:00 às 17:00 horas, nos dias úteis</w:t>
      </w:r>
      <w:r w:rsidRPr="00EB4AEE">
        <w:rPr>
          <w:rFonts w:ascii="Arial" w:hAnsi="Arial" w:cs="Arial"/>
          <w:bCs/>
          <w:color w:val="000000" w:themeColor="text1"/>
          <w:sz w:val="20"/>
          <w:szCs w:val="20"/>
        </w:rPr>
        <w:t>.</w:t>
      </w:r>
    </w:p>
    <w:p w14:paraId="654CCE2A"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4E8E1133"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1 - DO OBJETO</w:t>
      </w:r>
    </w:p>
    <w:p w14:paraId="3D7B2E40" w14:textId="21364F6A"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 xml:space="preserve">1.1 </w:t>
      </w:r>
      <w:r w:rsidRPr="00EB4AEE">
        <w:rPr>
          <w:rFonts w:ascii="Arial" w:hAnsi="Arial" w:cs="Arial"/>
          <w:color w:val="000000" w:themeColor="text1"/>
          <w:sz w:val="20"/>
          <w:szCs w:val="20"/>
        </w:rPr>
        <w:t xml:space="preserve">- O Leilão tem por Objeto, a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450C30" w:rsidRPr="00EB4AEE">
        <w:rPr>
          <w:rFonts w:ascii="Arial" w:hAnsi="Arial" w:cs="Arial"/>
          <w:b/>
          <w:color w:val="000000" w:themeColor="text1"/>
          <w:sz w:val="20"/>
          <w:szCs w:val="20"/>
        </w:rPr>
        <w:t>ALIENAÇÃO DE BENS MÓVEIS CONSIDERADOS INSERVÍVEIS E DE RECUPERAÇÃO ANTIECONÔMICA PARA O USO DO MUNICÍPIO DE MARQUINHO/PR</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conforme descrição detalhada </w:t>
      </w:r>
      <w:r w:rsidR="001940E0" w:rsidRPr="00EB4AEE">
        <w:rPr>
          <w:rFonts w:ascii="Arial" w:hAnsi="Arial" w:cs="Arial"/>
          <w:color w:val="000000" w:themeColor="text1"/>
          <w:sz w:val="20"/>
          <w:szCs w:val="20"/>
        </w:rPr>
        <w:t>no Termo de Referência anexo.</w:t>
      </w:r>
    </w:p>
    <w:p w14:paraId="4D3D8AF6" w14:textId="77777777" w:rsidR="00343BA1" w:rsidRPr="00EB4AEE" w:rsidRDefault="00343BA1" w:rsidP="00EB4AEE">
      <w:pPr>
        <w:spacing w:after="0" w:line="360" w:lineRule="auto"/>
        <w:jc w:val="both"/>
        <w:rPr>
          <w:rFonts w:ascii="Arial" w:hAnsi="Arial" w:cs="Arial"/>
          <w:bCs/>
          <w:color w:val="000000" w:themeColor="text1"/>
          <w:sz w:val="20"/>
          <w:szCs w:val="20"/>
        </w:rPr>
      </w:pPr>
      <w:r w:rsidRPr="00EB4AEE">
        <w:rPr>
          <w:rFonts w:ascii="Arial" w:hAnsi="Arial" w:cs="Arial"/>
          <w:b/>
          <w:bCs/>
          <w:color w:val="000000" w:themeColor="text1"/>
          <w:sz w:val="20"/>
          <w:szCs w:val="20"/>
        </w:rPr>
        <w:t xml:space="preserve">1.2 </w:t>
      </w:r>
      <w:r w:rsidRPr="00EB4AEE">
        <w:rPr>
          <w:rFonts w:ascii="Arial" w:hAnsi="Arial" w:cs="Arial"/>
          <w:color w:val="000000" w:themeColor="text1"/>
          <w:sz w:val="20"/>
          <w:szCs w:val="20"/>
        </w:rPr>
        <w:t xml:space="preserve">- </w:t>
      </w:r>
      <w:r w:rsidRPr="00EB4AEE">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EB4AEE" w:rsidRDefault="00686C8E" w:rsidP="00EB4AEE">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EB4AEE">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4D08E08C"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689B4B40"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2 - DO HORÁRIO E LOCAL PARA EXAME DOS BENS A SEREM LEILOADOS</w:t>
      </w:r>
    </w:p>
    <w:p w14:paraId="06F09583" w14:textId="0297B30E" w:rsidR="00343BA1"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2.1</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shd w:val="clear" w:color="auto" w:fill="FFFFFF"/>
        </w:rPr>
        <w:t>O </w:t>
      </w:r>
      <w:r w:rsidR="00901974" w:rsidRPr="00EB4AEE">
        <w:rPr>
          <w:rFonts w:ascii="Arial" w:hAnsi="Arial" w:cs="Arial"/>
          <w:b/>
          <w:bCs/>
          <w:color w:val="000000" w:themeColor="text1"/>
          <w:sz w:val="20"/>
          <w:szCs w:val="20"/>
          <w:shd w:val="clear" w:color="auto" w:fill="FFFFFF"/>
        </w:rPr>
        <w:t>EDITAL e seus respectivos modelos, adendos e anexos</w:t>
      </w:r>
      <w:r w:rsidR="00901974" w:rsidRPr="00EB4AEE">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EB4AEE">
          <w:rPr>
            <w:rStyle w:val="Hyperlink"/>
            <w:rFonts w:ascii="Arial" w:hAnsi="Arial" w:cs="Arial"/>
            <w:color w:val="000000" w:themeColor="text1"/>
            <w:sz w:val="20"/>
            <w:szCs w:val="20"/>
          </w:rPr>
          <w:t>www.marquinho.pr.gov.br</w:t>
        </w:r>
      </w:hyperlink>
      <w:r w:rsidR="00901974" w:rsidRPr="00EB4AEE">
        <w:rPr>
          <w:rFonts w:ascii="Arial" w:hAnsi="Arial" w:cs="Arial"/>
          <w:color w:val="000000" w:themeColor="text1"/>
          <w:sz w:val="20"/>
          <w:szCs w:val="20"/>
        </w:rPr>
        <w:t xml:space="preserve">. </w:t>
      </w:r>
    </w:p>
    <w:p w14:paraId="71FB11E9" w14:textId="428D54AA" w:rsidR="00F42DB2"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2.2</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rPr>
        <w:t xml:space="preserve">Os bens móveis objeto do leilão encontram-se para exame no endereço Rua </w:t>
      </w:r>
      <w:r w:rsidR="00901974" w:rsidRPr="00EB4AEE">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7420D8" w:rsidRPr="00EB4AEE">
        <w:rPr>
          <w:rFonts w:ascii="Arial" w:hAnsi="Arial" w:cs="Arial"/>
          <w:noProof/>
          <w:color w:val="000000" w:themeColor="text1"/>
          <w:sz w:val="20"/>
          <w:szCs w:val="20"/>
        </w:rPr>
        <w:t>Av. Guarapuava</w:t>
      </w:r>
      <w:r w:rsidR="00901974" w:rsidRPr="00EB4AEE">
        <w:rPr>
          <w:rFonts w:ascii="Arial" w:hAnsi="Arial" w:cs="Arial"/>
          <w:color w:val="000000" w:themeColor="text1"/>
          <w:sz w:val="20"/>
          <w:szCs w:val="20"/>
        </w:rPr>
        <w:fldChar w:fldCharType="end"/>
      </w:r>
      <w:bookmarkEnd w:id="0"/>
      <w:r w:rsidR="00901974" w:rsidRPr="00EB4AEE">
        <w:rPr>
          <w:rFonts w:ascii="Arial" w:hAnsi="Arial" w:cs="Arial"/>
          <w:color w:val="000000" w:themeColor="text1"/>
          <w:sz w:val="20"/>
          <w:szCs w:val="20"/>
        </w:rPr>
        <w:t xml:space="preserve">, </w:t>
      </w:r>
      <w:r w:rsidR="00901974" w:rsidRPr="00EB4AEE">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s/nº</w:t>
      </w:r>
      <w:r w:rsidR="007420D8" w:rsidRPr="00EB4AEE">
        <w:rPr>
          <w:rFonts w:ascii="Arial" w:hAnsi="Arial" w:cs="Arial"/>
          <w:noProof/>
          <w:color w:val="000000" w:themeColor="text1"/>
          <w:sz w:val="20"/>
          <w:szCs w:val="20"/>
        </w:rPr>
        <w:t>, Bairro Jose Rosisk</w:t>
      </w:r>
      <w:r w:rsidR="007D2DF6" w:rsidRPr="00EB4AEE">
        <w:rPr>
          <w:rFonts w:ascii="Arial" w:hAnsi="Arial" w:cs="Arial"/>
          <w:noProof/>
          <w:color w:val="000000" w:themeColor="text1"/>
          <w:sz w:val="20"/>
          <w:szCs w:val="20"/>
        </w:rPr>
        <w:t>y</w:t>
      </w:r>
      <w:r w:rsidR="007420D8" w:rsidRPr="00EB4AEE">
        <w:rPr>
          <w:rFonts w:ascii="Arial" w:hAnsi="Arial" w:cs="Arial"/>
          <w:noProof/>
          <w:color w:val="000000" w:themeColor="text1"/>
          <w:sz w:val="20"/>
          <w:szCs w:val="20"/>
        </w:rPr>
        <w:t xml:space="preserve">, </w:t>
      </w:r>
      <w:r w:rsidR="007D2DF6" w:rsidRPr="00EB4AEE">
        <w:rPr>
          <w:rFonts w:ascii="Arial" w:hAnsi="Arial" w:cs="Arial"/>
          <w:noProof/>
          <w:color w:val="000000" w:themeColor="text1"/>
          <w:sz w:val="20"/>
          <w:szCs w:val="20"/>
        </w:rPr>
        <w:t>P</w:t>
      </w:r>
      <w:r w:rsidR="007420D8" w:rsidRPr="00EB4AEE">
        <w:rPr>
          <w:rFonts w:ascii="Arial" w:hAnsi="Arial" w:cs="Arial"/>
          <w:noProof/>
          <w:color w:val="000000" w:themeColor="text1"/>
          <w:sz w:val="20"/>
          <w:szCs w:val="20"/>
        </w:rPr>
        <w:t xml:space="preserve">atio de </w:t>
      </w:r>
      <w:r w:rsidR="007D2DF6" w:rsidRPr="00EB4AEE">
        <w:rPr>
          <w:rFonts w:ascii="Arial" w:hAnsi="Arial" w:cs="Arial"/>
          <w:noProof/>
          <w:color w:val="000000" w:themeColor="text1"/>
          <w:sz w:val="20"/>
          <w:szCs w:val="20"/>
        </w:rPr>
        <w:t>Má</w:t>
      </w:r>
      <w:r w:rsidR="007420D8" w:rsidRPr="00EB4AEE">
        <w:rPr>
          <w:rFonts w:ascii="Arial" w:hAnsi="Arial" w:cs="Arial"/>
          <w:noProof/>
          <w:color w:val="000000" w:themeColor="text1"/>
          <w:sz w:val="20"/>
          <w:szCs w:val="20"/>
        </w:rPr>
        <w:t>quinas</w:t>
      </w:r>
      <w:r w:rsidR="00901974" w:rsidRPr="00EB4AEE">
        <w:rPr>
          <w:rFonts w:ascii="Arial" w:hAnsi="Arial" w:cs="Arial"/>
          <w:color w:val="000000" w:themeColor="text1"/>
          <w:sz w:val="20"/>
          <w:szCs w:val="20"/>
        </w:rPr>
        <w:fldChar w:fldCharType="end"/>
      </w:r>
      <w:bookmarkEnd w:id="1"/>
      <w:r w:rsidR="00901974" w:rsidRPr="00EB4AEE">
        <w:rPr>
          <w:rFonts w:ascii="Arial" w:hAnsi="Arial" w:cs="Arial"/>
          <w:color w:val="000000" w:themeColor="text1"/>
          <w:sz w:val="20"/>
          <w:szCs w:val="20"/>
        </w:rPr>
        <w:t xml:space="preserve">, em </w:t>
      </w:r>
      <w:r w:rsidR="00901974" w:rsidRPr="00EB4AEE">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Marquinh</w:t>
      </w:r>
      <w:r w:rsidR="00C11CFE" w:rsidRPr="00EB4AEE">
        <w:rPr>
          <w:rFonts w:ascii="Arial" w:hAnsi="Arial" w:cs="Arial"/>
          <w:noProof/>
          <w:color w:val="000000" w:themeColor="text1"/>
          <w:sz w:val="20"/>
          <w:szCs w:val="20"/>
        </w:rPr>
        <w:t>o-PR</w:t>
      </w:r>
      <w:r w:rsidR="00901974" w:rsidRPr="00EB4AEE">
        <w:rPr>
          <w:rFonts w:ascii="Arial" w:hAnsi="Arial" w:cs="Arial"/>
          <w:color w:val="000000" w:themeColor="text1"/>
          <w:sz w:val="20"/>
          <w:szCs w:val="20"/>
        </w:rPr>
        <w:fldChar w:fldCharType="end"/>
      </w:r>
      <w:bookmarkEnd w:id="2"/>
      <w:r w:rsidR="00901974" w:rsidRPr="00EB4AEE">
        <w:rPr>
          <w:rFonts w:ascii="Arial" w:hAnsi="Arial" w:cs="Arial"/>
          <w:color w:val="000000" w:themeColor="text1"/>
          <w:sz w:val="20"/>
          <w:szCs w:val="20"/>
        </w:rPr>
        <w:t xml:space="preserve">, </w:t>
      </w:r>
      <w:r w:rsidR="00E47A75" w:rsidRPr="00EB4AEE">
        <w:rPr>
          <w:rFonts w:ascii="Arial" w:hAnsi="Arial" w:cs="Arial"/>
          <w:color w:val="000000" w:themeColor="text1"/>
          <w:sz w:val="20"/>
          <w:szCs w:val="20"/>
        </w:rPr>
        <w:t xml:space="preserve">e </w:t>
      </w:r>
      <w:r w:rsidRPr="00EB4AEE">
        <w:rPr>
          <w:rFonts w:ascii="Arial" w:hAnsi="Arial" w:cs="Arial"/>
          <w:color w:val="000000" w:themeColor="text1"/>
          <w:sz w:val="20"/>
          <w:szCs w:val="20"/>
        </w:rPr>
        <w:t xml:space="preserve">poderão ser examinados entre os dias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29</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outubro</w:t>
      </w:r>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à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18</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novembro</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das 08h00min às 11h00min e das 13h00min às 17h00min</w:t>
      </w:r>
      <w:r w:rsidR="00E47A75" w:rsidRPr="00EB4AEE">
        <w:rPr>
          <w:rFonts w:ascii="Arial" w:hAnsi="Arial" w:cs="Arial"/>
          <w:color w:val="000000" w:themeColor="text1"/>
          <w:sz w:val="20"/>
          <w:szCs w:val="20"/>
        </w:rPr>
        <w:t>.</w:t>
      </w:r>
    </w:p>
    <w:p w14:paraId="36B476B8" w14:textId="77777777"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2.3.</w:t>
      </w:r>
      <w:r w:rsidRPr="00EB4AEE">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62A69E78"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PRIMEIRA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11</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7C3B93E6" w14:textId="19230762" w:rsidR="00343BA1"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SEGUNDA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11</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66EF90E8" w14:textId="62DD94CF" w:rsidR="00E1020D" w:rsidRPr="00EB4AEE" w:rsidRDefault="00E1020D"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TERCEIRA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11</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p>
    <w:p w14:paraId="14A5DD9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3ED98C09"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3 - DOS PARTICIPANTES</w:t>
      </w:r>
    </w:p>
    <w:p w14:paraId="749A4F78" w14:textId="6DFEAA10" w:rsidR="00343BA1" w:rsidRPr="00EB4AEE" w:rsidRDefault="00343BA1" w:rsidP="00EB4AEE">
      <w:pPr>
        <w:tabs>
          <w:tab w:val="left" w:pos="426"/>
        </w:tabs>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3.1</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Pr="00EB4AEE">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CNPJ</w:t>
      </w:r>
      <w:r w:rsidR="0053023C"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do Ministério da Fazenda</w:t>
      </w:r>
      <w:r w:rsidR="0053023C" w:rsidRPr="00EB4AEE">
        <w:rPr>
          <w:rFonts w:ascii="Arial" w:hAnsi="Arial" w:cs="Arial"/>
          <w:color w:val="000000" w:themeColor="text1"/>
          <w:sz w:val="20"/>
          <w:szCs w:val="20"/>
        </w:rPr>
        <w:t>, conforme a seguir</w:t>
      </w:r>
      <w:r w:rsidR="00EA4D27" w:rsidRPr="00EB4AEE">
        <w:rPr>
          <w:rFonts w:ascii="Arial" w:hAnsi="Arial" w:cs="Arial"/>
          <w:color w:val="000000" w:themeColor="text1"/>
          <w:sz w:val="20"/>
          <w:szCs w:val="20"/>
        </w:rPr>
        <w:t>.</w:t>
      </w:r>
    </w:p>
    <w:p w14:paraId="5EE7A9A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786342DA"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4 </w:t>
      </w:r>
      <w:r w:rsidR="008E16EC" w:rsidRPr="00EB4AEE">
        <w:rPr>
          <w:rFonts w:ascii="Arial" w:hAnsi="Arial" w:cs="Arial"/>
          <w:b/>
          <w:bCs/>
          <w:color w:val="000000" w:themeColor="text1"/>
          <w:sz w:val="20"/>
          <w:szCs w:val="20"/>
        </w:rPr>
        <w:t>–</w:t>
      </w:r>
      <w:r w:rsidRPr="00EB4AEE">
        <w:rPr>
          <w:rFonts w:ascii="Arial" w:hAnsi="Arial" w:cs="Arial"/>
          <w:b/>
          <w:bCs/>
          <w:color w:val="000000" w:themeColor="text1"/>
          <w:sz w:val="20"/>
          <w:szCs w:val="20"/>
        </w:rPr>
        <w:t xml:space="preserve"> </w:t>
      </w:r>
      <w:r w:rsidR="008E16EC" w:rsidRPr="00EB4AEE">
        <w:rPr>
          <w:rFonts w:ascii="Arial" w:hAnsi="Arial" w:cs="Arial"/>
          <w:b/>
          <w:bCs/>
          <w:color w:val="000000" w:themeColor="text1"/>
          <w:sz w:val="20"/>
          <w:szCs w:val="20"/>
        </w:rPr>
        <w:t>CONDIÇÕES DE PARTICIPAÇÃO</w:t>
      </w:r>
    </w:p>
    <w:p w14:paraId="010CC961" w14:textId="05E0EB3F" w:rsidR="0022336A" w:rsidRPr="00EB4AEE" w:rsidRDefault="00343BA1" w:rsidP="00EB4AEE">
      <w:pPr>
        <w:tabs>
          <w:tab w:val="left" w:pos="426"/>
        </w:tabs>
        <w:spacing w:after="0" w:line="360" w:lineRule="auto"/>
        <w:jc w:val="both"/>
        <w:rPr>
          <w:rStyle w:val="nfase"/>
          <w:rFonts w:ascii="Arial" w:hAnsi="Arial" w:cs="Arial"/>
          <w:i w:val="0"/>
          <w:iCs w:val="0"/>
          <w:color w:val="000000" w:themeColor="text1"/>
          <w:sz w:val="20"/>
          <w:szCs w:val="20"/>
        </w:rPr>
      </w:pPr>
      <w:r w:rsidRPr="00EB4AEE">
        <w:rPr>
          <w:rFonts w:ascii="Arial" w:hAnsi="Arial" w:cs="Arial"/>
          <w:bCs/>
          <w:color w:val="000000" w:themeColor="text1"/>
          <w:sz w:val="20"/>
          <w:szCs w:val="20"/>
        </w:rPr>
        <w:t>4.1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008768D0" w:rsidRPr="00EB4AEE">
        <w:rPr>
          <w:rFonts w:ascii="Arial" w:hAnsi="Arial" w:cs="Arial"/>
          <w:bCs/>
          <w:color w:val="000000" w:themeColor="text1"/>
          <w:sz w:val="20"/>
          <w:szCs w:val="20"/>
        </w:rPr>
        <w:t>P</w:t>
      </w:r>
      <w:r w:rsidR="0022336A" w:rsidRPr="00EB4AEE">
        <w:rPr>
          <w:rFonts w:ascii="Arial" w:hAnsi="Arial" w:cs="Arial"/>
          <w:bCs/>
          <w:color w:val="000000" w:themeColor="text1"/>
          <w:sz w:val="20"/>
          <w:szCs w:val="20"/>
        </w:rPr>
        <w:t>ara</w:t>
      </w:r>
      <w:r w:rsidR="00ED3A7D" w:rsidRPr="00EB4AEE">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EB4AEE">
        <w:rPr>
          <w:rStyle w:val="nfase"/>
          <w:rFonts w:ascii="Arial" w:hAnsi="Arial" w:cs="Arial"/>
          <w:i w:val="0"/>
          <w:iCs w:val="0"/>
          <w:color w:val="000000" w:themeColor="text1"/>
          <w:sz w:val="20"/>
          <w:szCs w:val="20"/>
        </w:rPr>
        <w:t>.</w:t>
      </w:r>
    </w:p>
    <w:p w14:paraId="50AB1CB7" w14:textId="2D450801" w:rsidR="00ED3A7D" w:rsidRPr="00EB4AEE" w:rsidRDefault="0022336A" w:rsidP="00EB4AEE">
      <w:pPr>
        <w:spacing w:after="0" w:line="360" w:lineRule="auto"/>
        <w:jc w:val="both"/>
        <w:rPr>
          <w:rStyle w:val="nfase"/>
          <w:rFonts w:ascii="Arial" w:hAnsi="Arial" w:cs="Arial"/>
          <w:i w:val="0"/>
          <w:iCs w:val="0"/>
          <w:color w:val="000000" w:themeColor="text1"/>
          <w:sz w:val="20"/>
          <w:szCs w:val="20"/>
        </w:rPr>
      </w:pPr>
      <w:r w:rsidRPr="00EB4AEE">
        <w:rPr>
          <w:rStyle w:val="nfase"/>
          <w:rFonts w:ascii="Arial" w:hAnsi="Arial" w:cs="Arial"/>
          <w:i w:val="0"/>
          <w:iCs w:val="0"/>
          <w:color w:val="000000" w:themeColor="text1"/>
          <w:sz w:val="20"/>
          <w:szCs w:val="20"/>
        </w:rPr>
        <w:t xml:space="preserve">4.2. </w:t>
      </w:r>
      <w:r w:rsidR="00ED3A7D" w:rsidRPr="00EB4AEE">
        <w:rPr>
          <w:rStyle w:val="nfase"/>
          <w:rFonts w:ascii="Arial" w:hAnsi="Arial" w:cs="Arial"/>
          <w:i w:val="0"/>
          <w:iCs w:val="0"/>
          <w:color w:val="000000" w:themeColor="text1"/>
          <w:sz w:val="20"/>
          <w:szCs w:val="20"/>
        </w:rPr>
        <w:t xml:space="preserve">A participação no Pregão Eletrônico se dará por meio da digitação da senha pessoal e intransferível do licitante e subsequente encaminhamento da proposta de preços, exclusivamente por meio da Plataforma Eletrônica, </w:t>
      </w:r>
      <w:proofErr w:type="gramStart"/>
      <w:r w:rsidR="00ED3A7D" w:rsidRPr="00EB4AEE">
        <w:rPr>
          <w:rStyle w:val="nfase"/>
          <w:rFonts w:ascii="Arial" w:hAnsi="Arial" w:cs="Arial"/>
          <w:i w:val="0"/>
          <w:iCs w:val="0"/>
          <w:color w:val="000000" w:themeColor="text1"/>
          <w:sz w:val="20"/>
          <w:szCs w:val="20"/>
        </w:rPr>
        <w:t>observados data</w:t>
      </w:r>
      <w:proofErr w:type="gramEnd"/>
      <w:r w:rsidR="00ED3A7D" w:rsidRPr="00EB4AEE">
        <w:rPr>
          <w:rStyle w:val="nfase"/>
          <w:rFonts w:ascii="Arial" w:hAnsi="Arial" w:cs="Arial"/>
          <w:i w:val="0"/>
          <w:iCs w:val="0"/>
          <w:color w:val="000000" w:themeColor="text1"/>
          <w:sz w:val="20"/>
          <w:szCs w:val="20"/>
        </w:rPr>
        <w:t xml:space="preserve"> e horário limite estabelecidos.</w:t>
      </w:r>
    </w:p>
    <w:p w14:paraId="4F7968BA" w14:textId="6F0F4A3E"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3" w:name="_Ref117000692"/>
      <w:r w:rsidRPr="00EB4AEE">
        <w:rPr>
          <w:rStyle w:val="nfase"/>
          <w:i w:val="0"/>
          <w:iCs w:val="0"/>
          <w:color w:val="000000" w:themeColor="text1"/>
          <w:sz w:val="20"/>
          <w:szCs w:val="20"/>
        </w:rPr>
        <w:t>Não poderão disputar esta licitação:</w:t>
      </w:r>
      <w:bookmarkEnd w:id="3"/>
    </w:p>
    <w:p w14:paraId="22F83D59" w14:textId="77777777" w:rsidR="00ED3A7D" w:rsidRPr="00EB4AEE" w:rsidRDefault="00ED3A7D" w:rsidP="00EB4AEE">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4" w:name="_Ref113883338"/>
      <w:r w:rsidRPr="00EB4AEE">
        <w:rPr>
          <w:rStyle w:val="nfase"/>
          <w:rFonts w:ascii="Arial" w:hAnsi="Arial" w:cs="Arial"/>
          <w:i w:val="0"/>
          <w:iCs w:val="0"/>
          <w:color w:val="000000" w:themeColor="text1"/>
          <w:sz w:val="20"/>
          <w:szCs w:val="20"/>
        </w:rPr>
        <w:t xml:space="preserve">Aquele que não atenda às condições deste Edital e </w:t>
      </w:r>
      <w:proofErr w:type="gramStart"/>
      <w:r w:rsidRPr="00EB4AEE">
        <w:rPr>
          <w:rStyle w:val="nfase"/>
          <w:rFonts w:ascii="Arial" w:hAnsi="Arial" w:cs="Arial"/>
          <w:i w:val="0"/>
          <w:iCs w:val="0"/>
          <w:color w:val="000000" w:themeColor="text1"/>
          <w:sz w:val="20"/>
          <w:szCs w:val="20"/>
        </w:rPr>
        <w:t>seu(</w:t>
      </w:r>
      <w:proofErr w:type="gramEnd"/>
      <w:r w:rsidRPr="00EB4AEE">
        <w:rPr>
          <w:rStyle w:val="nfase"/>
          <w:rFonts w:ascii="Arial" w:hAnsi="Arial" w:cs="Arial"/>
          <w:i w:val="0"/>
          <w:iCs w:val="0"/>
          <w:color w:val="000000" w:themeColor="text1"/>
          <w:sz w:val="20"/>
          <w:szCs w:val="20"/>
        </w:rPr>
        <w:t>s) anexo(s);</w:t>
      </w:r>
    </w:p>
    <w:p w14:paraId="285636C8"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5" w:name="_Ref114659912"/>
      <w:r w:rsidRPr="00EB4AEE">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4"/>
      <w:bookmarkEnd w:id="5"/>
    </w:p>
    <w:p w14:paraId="0E805A05"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6" w:name="_Ref114659913"/>
      <w:bookmarkStart w:id="7" w:name="_Ref113883339"/>
      <w:r w:rsidRPr="00EB4AEE">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Pr="00EB4AEE">
        <w:rPr>
          <w:rStyle w:val="nfase"/>
          <w:i w:val="0"/>
          <w:iCs w:val="0"/>
          <w:color w:val="000000" w:themeColor="text1"/>
          <w:sz w:val="20"/>
          <w:szCs w:val="20"/>
        </w:rPr>
        <w:t xml:space="preserve"> </w:t>
      </w:r>
      <w:bookmarkEnd w:id="7"/>
    </w:p>
    <w:p w14:paraId="6D0A309B"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8" w:name="_Ref113883003"/>
      <w:r w:rsidRPr="00EB4AEE">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8"/>
    </w:p>
    <w:p w14:paraId="3AF78C64"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9" w:name="_Ref113883579"/>
      <w:r w:rsidRPr="00EB4AEE">
        <w:rPr>
          <w:rStyle w:val="nfase"/>
          <w:i w:val="0"/>
          <w:iCs w:val="0"/>
          <w:color w:val="000000" w:themeColor="text1"/>
          <w:sz w:val="20"/>
          <w:szCs w:val="20"/>
        </w:rPr>
        <w:t>Empresas controladoras, controladas ou coligadas, nos termos da Lei nº 6.404, de 15 de dezembro de 1976, concorrendo entre si;</w:t>
      </w:r>
      <w:bookmarkEnd w:id="9"/>
    </w:p>
    <w:p w14:paraId="1759BC8E"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10" w:name="_Ref113962336"/>
      <w:r w:rsidRPr="00EB4AEE">
        <w:rPr>
          <w:rStyle w:val="nfase"/>
          <w:i w:val="0"/>
          <w:iCs w:val="0"/>
          <w:color w:val="000000" w:themeColor="text1"/>
          <w:sz w:val="20"/>
          <w:szCs w:val="20"/>
        </w:rPr>
        <w:lastRenderedPageBreak/>
        <w:t>Agente público do órgão ou entidade licitante;</w:t>
      </w:r>
      <w:bookmarkEnd w:id="10"/>
    </w:p>
    <w:p w14:paraId="246CA3DB" w14:textId="54F60342"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EB4AEE">
          <w:rPr>
            <w:rStyle w:val="nfase"/>
            <w:i w:val="0"/>
            <w:iCs w:val="0"/>
            <w:color w:val="000000" w:themeColor="text1"/>
            <w:sz w:val="20"/>
            <w:szCs w:val="20"/>
          </w:rPr>
          <w:t>§ 1º do art. 9º da Lei nº 14.133, de 2021</w:t>
        </w:r>
      </w:hyperlink>
      <w:r w:rsidRPr="00EB4AEE">
        <w:rPr>
          <w:rStyle w:val="nfase"/>
          <w:i w:val="0"/>
          <w:iCs w:val="0"/>
          <w:color w:val="000000" w:themeColor="text1"/>
          <w:sz w:val="20"/>
          <w:szCs w:val="20"/>
        </w:rPr>
        <w:t>.</w:t>
      </w:r>
    </w:p>
    <w:p w14:paraId="30612D79"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1" w:name="art14§2"/>
      <w:bookmarkStart w:id="12" w:name="art14§3"/>
      <w:bookmarkEnd w:id="11"/>
      <w:bookmarkEnd w:id="12"/>
      <w:r w:rsidRPr="00EB4AEE">
        <w:rPr>
          <w:rStyle w:val="nfase"/>
          <w:i w:val="0"/>
          <w:iCs w:val="0"/>
          <w:color w:val="000000" w:themeColor="text1"/>
          <w:sz w:val="20"/>
          <w:szCs w:val="20"/>
        </w:rPr>
        <w:t>Equiparam-se aos autores do projeto as empresas integrantes do mesmo grupo econômico.</w:t>
      </w:r>
    </w:p>
    <w:p w14:paraId="764CE939" w14:textId="77777777" w:rsidR="00216D69"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3" w:name="art14§4"/>
      <w:bookmarkStart w:id="14" w:name="art14§5"/>
      <w:bookmarkEnd w:id="13"/>
      <w:bookmarkEnd w:id="14"/>
      <w:r w:rsidRPr="00EB4AEE">
        <w:rPr>
          <w:rStyle w:val="nfase"/>
          <w:i w:val="0"/>
          <w:iCs w:val="0"/>
          <w:color w:val="000000" w:themeColor="text1"/>
          <w:sz w:val="20"/>
          <w:szCs w:val="20"/>
        </w:rPr>
        <w:t xml:space="preserve">A vedação </w:t>
      </w:r>
      <w:r w:rsidR="00833E4F" w:rsidRPr="00EB4AEE">
        <w:rPr>
          <w:rStyle w:val="nfase"/>
          <w:i w:val="0"/>
          <w:iCs w:val="0"/>
          <w:color w:val="000000" w:themeColor="text1"/>
          <w:sz w:val="20"/>
          <w:szCs w:val="20"/>
        </w:rPr>
        <w:t xml:space="preserve">à participação </w:t>
      </w:r>
      <w:r w:rsidRPr="00EB4AEE">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EB4AEE" w:rsidRDefault="00216D69" w:rsidP="00EB4AEE">
      <w:pPr>
        <w:pStyle w:val="Nivel2"/>
        <w:numPr>
          <w:ilvl w:val="1"/>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licitante interessado em participar do leilão eletrônico encaminhará, exclusivamente, via sistema, sua proposta inicial até a data e o horário estabelecidos para abertura da sessão pública.</w:t>
      </w:r>
    </w:p>
    <w:p w14:paraId="269472A3" w14:textId="77777777" w:rsidR="00216D69" w:rsidRPr="00EB4AEE" w:rsidRDefault="00216D69" w:rsidP="00EB4AEE">
      <w:pPr>
        <w:pStyle w:val="Nivel2"/>
        <w:numPr>
          <w:ilvl w:val="1"/>
          <w:numId w:val="7"/>
        </w:numPr>
        <w:spacing w:before="0" w:after="0" w:line="360" w:lineRule="auto"/>
        <w:rPr>
          <w:color w:val="000000" w:themeColor="text1"/>
          <w:sz w:val="20"/>
          <w:szCs w:val="20"/>
        </w:rPr>
      </w:pPr>
      <w:r w:rsidRPr="00EB4AEE">
        <w:rPr>
          <w:color w:val="000000" w:themeColor="text1"/>
          <w:sz w:val="20"/>
          <w:szCs w:val="20"/>
        </w:rPr>
        <w:t>O licitante declarará em campo próprio do sistema:</w:t>
      </w:r>
    </w:p>
    <w:p w14:paraId="6958022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a</w:t>
      </w:r>
      <w:proofErr w:type="gramEnd"/>
      <w:r w:rsidRPr="00EB4AEE">
        <w:rPr>
          <w:color w:val="000000" w:themeColor="text1"/>
          <w:sz w:val="20"/>
          <w:szCs w:val="20"/>
        </w:rPr>
        <w:t xml:space="preserve"> inexistência de fato impeditivo para licitar ou contratar com a Administração;</w:t>
      </w:r>
    </w:p>
    <w:p w14:paraId="17BA76D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pleno conhecimento e a aceitação das regras e das condições gerais constantes do edital; e</w:t>
      </w:r>
    </w:p>
    <w:p w14:paraId="30B54C1D"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responsabilidade</w:t>
      </w:r>
      <w:proofErr w:type="gramEnd"/>
      <w:r w:rsidRPr="00EB4AEE">
        <w:rPr>
          <w:color w:val="000000" w:themeColor="text1"/>
          <w:sz w:val="20"/>
          <w:szCs w:val="20"/>
        </w:rPr>
        <w:t xml:space="preserve"> pelas transações que forem efetuadas no sistema diretamente ou por intermédio de seu representante, assumidas como firmes e verdadeiras.</w:t>
      </w:r>
    </w:p>
    <w:p w14:paraId="2A206D47" w14:textId="0321548D" w:rsidR="00216D69" w:rsidRPr="00EB4AEE" w:rsidRDefault="00216D69" w:rsidP="00EB4AEE">
      <w:pPr>
        <w:pStyle w:val="Nivel2"/>
        <w:numPr>
          <w:ilvl w:val="2"/>
          <w:numId w:val="7"/>
        </w:numPr>
        <w:spacing w:before="0" w:after="0" w:line="360" w:lineRule="auto"/>
        <w:rPr>
          <w:color w:val="000000" w:themeColor="text1"/>
          <w:sz w:val="20"/>
          <w:szCs w:val="20"/>
        </w:rPr>
      </w:pPr>
      <w:r w:rsidRPr="00EB4AEE">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EB4AEE" w:rsidRDefault="00266727" w:rsidP="00EB4AEE">
      <w:pPr>
        <w:spacing w:after="0" w:line="360" w:lineRule="auto"/>
        <w:jc w:val="both"/>
        <w:rPr>
          <w:rFonts w:ascii="Arial" w:hAnsi="Arial" w:cs="Arial"/>
          <w:bCs/>
          <w:color w:val="000000" w:themeColor="text1"/>
          <w:sz w:val="20"/>
          <w:szCs w:val="20"/>
        </w:rPr>
      </w:pPr>
    </w:p>
    <w:p w14:paraId="37CB8C06" w14:textId="0FEA5EAE"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5 - DOS LANCES</w:t>
      </w:r>
      <w:r w:rsidR="00DF6F72" w:rsidRPr="00EB4AEE">
        <w:rPr>
          <w:rFonts w:ascii="Arial" w:hAnsi="Arial" w:cs="Arial"/>
          <w:b/>
          <w:bCs/>
          <w:color w:val="000000" w:themeColor="text1"/>
          <w:sz w:val="20"/>
          <w:szCs w:val="20"/>
        </w:rPr>
        <w:t xml:space="preserve"> E DA ABERTURA</w:t>
      </w:r>
    </w:p>
    <w:p w14:paraId="4F513071" w14:textId="52D7DF54" w:rsidR="009111FC" w:rsidRPr="00EB4AEE" w:rsidRDefault="00343BA1" w:rsidP="00EB4AEE">
      <w:pPr>
        <w:tabs>
          <w:tab w:val="left" w:pos="426"/>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w:t>
      </w:r>
      <w:r w:rsidR="009111FC" w:rsidRPr="00EB4AEE">
        <w:rPr>
          <w:rFonts w:ascii="Arial" w:hAnsi="Arial" w:cs="Arial"/>
          <w:bCs/>
          <w:color w:val="000000" w:themeColor="text1"/>
          <w:sz w:val="20"/>
          <w:szCs w:val="20"/>
        </w:rPr>
        <w:t>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EB4AEE" w:rsidRDefault="009111FC" w:rsidP="00EB4AEE">
      <w:pPr>
        <w:tabs>
          <w:tab w:val="left" w:pos="284"/>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5.2</w:t>
      </w:r>
      <w:r w:rsidR="009144AD"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 O licitante declarará em campo próprio do sistema:</w:t>
      </w:r>
    </w:p>
    <w:p w14:paraId="3D2AA08A" w14:textId="7BE495B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A inexistência de fato impeditivo para licitar ou contratar com a Administração;</w:t>
      </w:r>
    </w:p>
    <w:p w14:paraId="60647125" w14:textId="072D768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5.3.2</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5.3.3.</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8BEA5F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5.5.1. A aplicação do intervalo mínimo de diferença de valores ou de percentuais entre os lances, será de </w:t>
      </w:r>
      <w:r w:rsidR="00F73F64" w:rsidRPr="00EB4AEE">
        <w:rPr>
          <w:rFonts w:ascii="Arial" w:hAnsi="Arial" w:cs="Arial"/>
          <w:color w:val="000000" w:themeColor="text1"/>
          <w:sz w:val="20"/>
          <w:szCs w:val="20"/>
        </w:rPr>
        <w:fldChar w:fldCharType="begin">
          <w:ffData>
            <w:name w:val="Texto9"/>
            <w:enabled/>
            <w:calcOnExit w:val="0"/>
            <w:textInput/>
          </w:ffData>
        </w:fldChar>
      </w:r>
      <w:r w:rsidR="00F73F64" w:rsidRPr="00EB4AEE">
        <w:rPr>
          <w:rFonts w:ascii="Arial" w:hAnsi="Arial" w:cs="Arial"/>
          <w:color w:val="000000" w:themeColor="text1"/>
          <w:sz w:val="20"/>
          <w:szCs w:val="20"/>
        </w:rPr>
        <w:instrText xml:space="preserve"> FORMTEXT </w:instrText>
      </w:r>
      <w:r w:rsidR="00F73F64" w:rsidRPr="00EB4AEE">
        <w:rPr>
          <w:rFonts w:ascii="Arial" w:hAnsi="Arial" w:cs="Arial"/>
          <w:color w:val="000000" w:themeColor="text1"/>
          <w:sz w:val="20"/>
          <w:szCs w:val="20"/>
        </w:rPr>
      </w:r>
      <w:r w:rsidR="00F73F64"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R$ 100,00 (cem reais)</w:t>
      </w:r>
      <w:r w:rsidR="00F73F64" w:rsidRPr="00EB4AEE">
        <w:rPr>
          <w:rFonts w:ascii="Arial" w:hAnsi="Arial" w:cs="Arial"/>
          <w:color w:val="000000" w:themeColor="text1"/>
          <w:sz w:val="20"/>
          <w:szCs w:val="20"/>
        </w:rPr>
        <w:fldChar w:fldCharType="end"/>
      </w:r>
      <w:r w:rsidR="006B1ADC" w:rsidRPr="00EB4AEE">
        <w:rPr>
          <w:rFonts w:ascii="Arial" w:hAnsi="Arial" w:cs="Arial"/>
          <w:color w:val="000000" w:themeColor="text1"/>
          <w:sz w:val="20"/>
          <w:szCs w:val="20"/>
        </w:rPr>
        <w:t>;</w:t>
      </w:r>
    </w:p>
    <w:p w14:paraId="45C6FA37" w14:textId="7577F2D1" w:rsidR="00D93428"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EB4AEE">
        <w:rPr>
          <w:rFonts w:ascii="Arial" w:hAnsi="Arial" w:cs="Arial"/>
          <w:bCs/>
          <w:color w:val="000000" w:themeColor="text1"/>
          <w:sz w:val="20"/>
          <w:szCs w:val="20"/>
        </w:rPr>
        <w:t>o item anterior.</w:t>
      </w:r>
    </w:p>
    <w:p w14:paraId="18906672"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5.6.</w:t>
      </w:r>
      <w:r w:rsidR="009111FC" w:rsidRPr="00EB4AEE">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EB4AEE">
        <w:rPr>
          <w:rFonts w:ascii="Arial" w:hAnsi="Arial" w:cs="Arial"/>
          <w:bCs/>
          <w:color w:val="000000" w:themeColor="text1"/>
          <w:sz w:val="20"/>
          <w:szCs w:val="20"/>
        </w:rPr>
        <w:t>.</w:t>
      </w:r>
    </w:p>
    <w:p w14:paraId="548AB867"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lastRenderedPageBreak/>
        <w:t xml:space="preserve">5.7. </w:t>
      </w:r>
      <w:r w:rsidR="009111FC" w:rsidRPr="00EB4AEE">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5.8. </w:t>
      </w:r>
      <w:r w:rsidR="009111FC" w:rsidRPr="00EB4AEE">
        <w:rPr>
          <w:rFonts w:ascii="Arial" w:hAnsi="Arial" w:cs="Arial"/>
          <w:bCs/>
          <w:color w:val="000000" w:themeColor="text1"/>
          <w:sz w:val="20"/>
          <w:szCs w:val="20"/>
        </w:rPr>
        <w:t>Cabe ao licitante acompanhar as operações no sistema</w:t>
      </w:r>
      <w:r w:rsidRPr="00EB4AEE">
        <w:rPr>
          <w:rFonts w:ascii="Arial" w:hAnsi="Arial" w:cs="Arial"/>
          <w:bCs/>
          <w:color w:val="000000" w:themeColor="text1"/>
          <w:sz w:val="20"/>
          <w:szCs w:val="20"/>
        </w:rPr>
        <w:t xml:space="preserve"> e é de sua</w:t>
      </w:r>
      <w:r w:rsidR="009111FC" w:rsidRPr="00EB4AEE">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5.10. Os lances ocorrerão exclusivamente por meio do sistema. </w:t>
      </w:r>
    </w:p>
    <w:p w14:paraId="4C664456" w14:textId="77777777" w:rsidR="009144AD"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5.11.</w:t>
      </w:r>
      <w:r w:rsidR="00D93428" w:rsidRPr="00EB4AEE">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5.12. O</w:t>
      </w:r>
      <w:r w:rsidR="00D93428" w:rsidRPr="00EB4AEE">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5.13.</w:t>
      </w:r>
      <w:r w:rsidR="00D93428" w:rsidRPr="00EB4AEE">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5.14.</w:t>
      </w:r>
      <w:r w:rsidR="00D93428" w:rsidRPr="00EB4AEE">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5.15</w:t>
      </w:r>
      <w:r w:rsidR="00D93428" w:rsidRPr="00EB4AEE">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6C0FC498"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5.16. </w:t>
      </w:r>
      <w:r w:rsidR="00D93428" w:rsidRPr="00EB4AEE">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EB4AEE">
        <w:rPr>
          <w:rFonts w:ascii="Arial" w:hAnsi="Arial" w:cs="Arial"/>
          <w:b/>
          <w:color w:val="000000" w:themeColor="text1"/>
          <w:sz w:val="20"/>
          <w:szCs w:val="20"/>
        </w:rPr>
        <w:t>dez minutos</w:t>
      </w:r>
      <w:r w:rsidR="00D93428" w:rsidRPr="00EB4AEE">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5.17</w:t>
      </w:r>
      <w:r w:rsidR="00D93428" w:rsidRPr="00EB4AEE">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EB4AEE" w:rsidRDefault="004F794F" w:rsidP="00EB4AEE">
      <w:pPr>
        <w:spacing w:after="0" w:line="360" w:lineRule="auto"/>
        <w:jc w:val="both"/>
        <w:rPr>
          <w:rFonts w:ascii="Arial" w:hAnsi="Arial" w:cs="Arial"/>
          <w:bCs/>
          <w:color w:val="000000" w:themeColor="text1"/>
          <w:sz w:val="20"/>
          <w:szCs w:val="20"/>
        </w:rPr>
      </w:pPr>
    </w:p>
    <w:p w14:paraId="52E178CC" w14:textId="584192C6"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6 - DA ARREMATAÇÃO,</w:t>
      </w:r>
      <w:r w:rsidR="00EC0A39" w:rsidRPr="00EB4AEE">
        <w:rPr>
          <w:rFonts w:ascii="Arial" w:hAnsi="Arial" w:cs="Arial"/>
          <w:b/>
          <w:bCs/>
          <w:color w:val="000000" w:themeColor="text1"/>
          <w:sz w:val="20"/>
          <w:szCs w:val="20"/>
        </w:rPr>
        <w:t xml:space="preserve"> RECURSOS,</w:t>
      </w:r>
      <w:r w:rsidRPr="00EB4AEE">
        <w:rPr>
          <w:rFonts w:ascii="Arial" w:hAnsi="Arial" w:cs="Arial"/>
          <w:b/>
          <w:bCs/>
          <w:color w:val="000000" w:themeColor="text1"/>
          <w:sz w:val="20"/>
          <w:szCs w:val="20"/>
        </w:rPr>
        <w:t xml:space="preserve"> PAGAMENTO E RETIRADA</w:t>
      </w:r>
    </w:p>
    <w:p w14:paraId="45F1E277" w14:textId="19F705B7"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EB4AEE">
        <w:rPr>
          <w:rFonts w:ascii="Arial" w:hAnsi="Arial" w:cs="Arial"/>
          <w:b/>
          <w:bCs/>
          <w:color w:val="000000" w:themeColor="text1"/>
          <w:sz w:val="20"/>
          <w:szCs w:val="20"/>
        </w:rPr>
        <w:t>MAIOR LANCE</w:t>
      </w:r>
      <w:r w:rsidRPr="00EB4AEE">
        <w:rPr>
          <w:rFonts w:ascii="Arial" w:hAnsi="Arial" w:cs="Arial"/>
          <w:color w:val="000000" w:themeColor="text1"/>
          <w:sz w:val="20"/>
          <w:szCs w:val="20"/>
        </w:rPr>
        <w:t xml:space="preserve"> ofertado por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144AD" w:rsidRPr="00EB4AEE">
        <w:rPr>
          <w:rFonts w:ascii="Arial" w:hAnsi="Arial" w:cs="Arial"/>
          <w:b/>
          <w:color w:val="000000" w:themeColor="text1"/>
          <w:sz w:val="20"/>
          <w:szCs w:val="20"/>
        </w:rPr>
        <w:t>LOTE</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observado o preço mínimo pelo qual poderá ser alienado o bem</w:t>
      </w:r>
      <w:r w:rsidR="00576CC1" w:rsidRPr="00EB4AEE">
        <w:rPr>
          <w:rFonts w:ascii="Arial" w:hAnsi="Arial" w:cs="Arial"/>
          <w:color w:val="000000" w:themeColor="text1"/>
          <w:sz w:val="20"/>
          <w:szCs w:val="20"/>
        </w:rPr>
        <w:t xml:space="preserve"> estabelecido nesse edital</w:t>
      </w:r>
    </w:p>
    <w:p w14:paraId="25E2C175" w14:textId="3A492F5F" w:rsidR="00576CC1" w:rsidRPr="00EB4AEE" w:rsidRDefault="00576CC1" w:rsidP="00EB4AEE">
      <w:pPr>
        <w:tabs>
          <w:tab w:val="left" w:pos="426"/>
        </w:tabs>
        <w:spacing w:after="0" w:line="360" w:lineRule="auto"/>
        <w:jc w:val="both"/>
        <w:rPr>
          <w:rFonts w:ascii="Arial" w:hAnsi="Arial" w:cs="Arial"/>
          <w:b/>
          <w:bCs/>
          <w:color w:val="000000" w:themeColor="text1"/>
          <w:sz w:val="20"/>
          <w:szCs w:val="20"/>
        </w:rPr>
      </w:pPr>
      <w:r w:rsidRPr="00EB4AEE">
        <w:rPr>
          <w:rFonts w:ascii="Arial" w:hAnsi="Arial" w:cs="Arial"/>
          <w:bCs/>
          <w:color w:val="000000" w:themeColor="text1"/>
          <w:sz w:val="20"/>
          <w:szCs w:val="20"/>
        </w:rPr>
        <w:t>6.2</w:t>
      </w:r>
      <w:r w:rsidR="009144AD" w:rsidRPr="00EB4AEE">
        <w:rPr>
          <w:rFonts w:ascii="Arial" w:hAnsi="Arial" w:cs="Arial"/>
          <w:bCs/>
          <w:color w:val="000000" w:themeColor="text1"/>
          <w:sz w:val="20"/>
          <w:szCs w:val="20"/>
        </w:rPr>
        <w:t>.</w:t>
      </w:r>
      <w:r w:rsidR="009144AD" w:rsidRPr="00EB4AEE">
        <w:rPr>
          <w:rFonts w:ascii="Arial" w:hAnsi="Arial" w:cs="Arial"/>
          <w:b/>
          <w:bCs/>
          <w:color w:val="000000" w:themeColor="text1"/>
          <w:sz w:val="20"/>
          <w:szCs w:val="20"/>
        </w:rPr>
        <w:tab/>
      </w:r>
      <w:r w:rsidRPr="00EB4AEE">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6.</w:t>
      </w:r>
      <w:r w:rsidR="00576CC1" w:rsidRPr="00EB4AEE">
        <w:rPr>
          <w:rFonts w:ascii="Arial" w:hAnsi="Arial" w:cs="Arial"/>
          <w:color w:val="000000" w:themeColor="text1"/>
          <w:sz w:val="20"/>
          <w:szCs w:val="20"/>
        </w:rPr>
        <w:t>5</w:t>
      </w:r>
      <w:r w:rsidRPr="00EB4AEE">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6</w:t>
      </w:r>
      <w:r w:rsidRPr="00EB4AEE">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Qualquer licitante poderá, durante o prazo concedido na sessão pública, não inferior a </w:t>
      </w:r>
      <w:r w:rsidRPr="00EB4AEE">
        <w:rPr>
          <w:rFonts w:ascii="Arial" w:hAnsi="Arial" w:cs="Arial"/>
          <w:b/>
          <w:bCs/>
          <w:color w:val="000000" w:themeColor="text1"/>
          <w:sz w:val="20"/>
          <w:szCs w:val="20"/>
        </w:rPr>
        <w:t>dez minutos</w:t>
      </w:r>
      <w:r w:rsidRPr="00EB4AEE">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8</w:t>
      </w:r>
      <w:r w:rsidRPr="00EB4AEE">
        <w:rPr>
          <w:rFonts w:ascii="Arial" w:hAnsi="Arial" w:cs="Arial"/>
          <w:color w:val="000000" w:themeColor="text1"/>
          <w:sz w:val="20"/>
          <w:szCs w:val="20"/>
        </w:rPr>
        <w:t xml:space="preserve">. As razões do recurso deverão ser apresentadas em momento único, em campo próprio do sistema,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da lavratura da ata de julgamento. </w:t>
      </w:r>
    </w:p>
    <w:p w14:paraId="395A26AF" w14:textId="5929233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Os demais licitantes ficarão intimados para, se desejarem, apresentar suas contrarrazões,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10</w:t>
      </w:r>
      <w:r w:rsidRPr="00EB4AEE">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1</w:t>
      </w:r>
      <w:r w:rsidRPr="00EB4AEE">
        <w:rPr>
          <w:rFonts w:ascii="Arial" w:hAnsi="Arial" w:cs="Arial"/>
          <w:color w:val="000000" w:themeColor="text1"/>
          <w:sz w:val="20"/>
          <w:szCs w:val="20"/>
        </w:rPr>
        <w:t>. O acolhimento do recurso importará na invalidação apenas dos atos que não puderem ser aproveitados. 6.1</w:t>
      </w:r>
      <w:r w:rsidR="00576CC1" w:rsidRPr="00EB4AEE">
        <w:rPr>
          <w:rFonts w:ascii="Arial" w:hAnsi="Arial" w:cs="Arial"/>
          <w:color w:val="000000" w:themeColor="text1"/>
          <w:sz w:val="20"/>
          <w:szCs w:val="20"/>
        </w:rPr>
        <w:t>2</w:t>
      </w:r>
      <w:r w:rsidRPr="00EB4AEE">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EB4AEE">
        <w:rPr>
          <w:rFonts w:ascii="Arial" w:hAnsi="Arial" w:cs="Arial"/>
          <w:color w:val="000000" w:themeColor="text1"/>
          <w:sz w:val="20"/>
          <w:szCs w:val="20"/>
        </w:rPr>
        <w:t xml:space="preserve">, </w:t>
      </w:r>
      <w:r w:rsidR="00DC15AF" w:rsidRPr="00EB4AEE">
        <w:rPr>
          <w:rFonts w:ascii="Arial" w:hAnsi="Arial" w:cs="Arial"/>
          <w:bCs/>
          <w:color w:val="000000" w:themeColor="text1"/>
          <w:sz w:val="20"/>
          <w:szCs w:val="20"/>
        </w:rPr>
        <w:t>podendo, ainda,</w:t>
      </w:r>
      <w:r w:rsidR="00AF698A" w:rsidRPr="00EB4AEE">
        <w:rPr>
          <w:rFonts w:ascii="Arial" w:hAnsi="Arial" w:cs="Arial"/>
          <w:bCs/>
          <w:color w:val="000000" w:themeColor="text1"/>
          <w:sz w:val="20"/>
          <w:szCs w:val="20"/>
        </w:rPr>
        <w:t xml:space="preserve"> </w:t>
      </w:r>
      <w:r w:rsidR="006A1988" w:rsidRPr="00EB4AEE">
        <w:rPr>
          <w:rFonts w:ascii="Arial" w:hAnsi="Arial" w:cs="Arial"/>
          <w:bCs/>
          <w:color w:val="000000" w:themeColor="text1"/>
          <w:sz w:val="20"/>
          <w:szCs w:val="20"/>
        </w:rPr>
        <w:t xml:space="preserve">o pagamento ser efetuado através de depósito ou transferência bancária </w:t>
      </w:r>
      <w:r w:rsidR="001E622F" w:rsidRPr="00EB4AEE">
        <w:rPr>
          <w:rFonts w:ascii="Arial" w:hAnsi="Arial" w:cs="Arial"/>
          <w:bCs/>
          <w:color w:val="000000" w:themeColor="text1"/>
          <w:sz w:val="20"/>
          <w:szCs w:val="20"/>
        </w:rPr>
        <w:t xml:space="preserve">em contra própria </w:t>
      </w:r>
      <w:r w:rsidR="006A1988" w:rsidRPr="00EB4AEE">
        <w:rPr>
          <w:rFonts w:ascii="Arial" w:hAnsi="Arial" w:cs="Arial"/>
          <w:bCs/>
          <w:color w:val="000000" w:themeColor="text1"/>
          <w:sz w:val="20"/>
          <w:szCs w:val="20"/>
        </w:rPr>
        <w:t>do Município, Ag. 0734-X, conta corrente nº 38529-8 ou ainda através de Pix: 01.6112.552/0001-13</w:t>
      </w:r>
      <w:r w:rsidR="00DC15AF" w:rsidRPr="00EB4AEE">
        <w:rPr>
          <w:rFonts w:ascii="Arial" w:hAnsi="Arial" w:cs="Arial"/>
          <w:bCs/>
          <w:color w:val="000000" w:themeColor="text1"/>
          <w:sz w:val="20"/>
          <w:szCs w:val="20"/>
        </w:rPr>
        <w:t>.</w:t>
      </w:r>
    </w:p>
    <w:p w14:paraId="53D0D95F" w14:textId="2C4E8D02" w:rsidR="00DC15AF"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A emissão </w:t>
      </w:r>
      <w:r w:rsidR="00576CC1" w:rsidRPr="00EB4AEE">
        <w:rPr>
          <w:rFonts w:ascii="Arial" w:hAnsi="Arial" w:cs="Arial"/>
          <w:color w:val="000000" w:themeColor="text1"/>
          <w:sz w:val="20"/>
          <w:szCs w:val="20"/>
        </w:rPr>
        <w:t>dos documentos acima ou indicação da conta para depósito o</w:t>
      </w:r>
      <w:r w:rsidRPr="00EB4AEE">
        <w:rPr>
          <w:rFonts w:ascii="Arial" w:hAnsi="Arial" w:cs="Arial"/>
          <w:color w:val="000000" w:themeColor="text1"/>
          <w:sz w:val="20"/>
          <w:szCs w:val="20"/>
        </w:rPr>
        <w:t>correrá para que o licitante vencedor proceda, imediatamente, ao pagamento do bem e ao arremat</w:t>
      </w:r>
      <w:r w:rsidR="00AF698A" w:rsidRPr="00EB4AEE">
        <w:rPr>
          <w:rFonts w:ascii="Arial" w:hAnsi="Arial" w:cs="Arial"/>
          <w:color w:val="000000" w:themeColor="text1"/>
          <w:sz w:val="20"/>
          <w:szCs w:val="20"/>
        </w:rPr>
        <w:t xml:space="preserve">e, ou seja, no prazo de </w:t>
      </w:r>
      <w:r w:rsidR="008E5162" w:rsidRPr="00EB4AEE">
        <w:rPr>
          <w:rFonts w:ascii="Arial" w:hAnsi="Arial" w:cs="Arial"/>
          <w:color w:val="000000" w:themeColor="text1"/>
          <w:sz w:val="20"/>
          <w:szCs w:val="20"/>
        </w:rPr>
        <w:fldChar w:fldCharType="begin">
          <w:ffData>
            <w:name w:val="Texto9"/>
            <w:enabled/>
            <w:calcOnExit w:val="0"/>
            <w:textInput/>
          </w:ffData>
        </w:fldChar>
      </w:r>
      <w:r w:rsidR="008E5162" w:rsidRPr="00EB4AEE">
        <w:rPr>
          <w:rFonts w:ascii="Arial" w:hAnsi="Arial" w:cs="Arial"/>
          <w:color w:val="000000" w:themeColor="text1"/>
          <w:sz w:val="20"/>
          <w:szCs w:val="20"/>
        </w:rPr>
        <w:instrText xml:space="preserve"> FORMTEXT </w:instrText>
      </w:r>
      <w:r w:rsidR="008E5162" w:rsidRPr="00EB4AEE">
        <w:rPr>
          <w:rFonts w:ascii="Arial" w:hAnsi="Arial" w:cs="Arial"/>
          <w:color w:val="000000" w:themeColor="text1"/>
          <w:sz w:val="20"/>
          <w:szCs w:val="20"/>
        </w:rPr>
      </w:r>
      <w:r w:rsidR="008E5162" w:rsidRPr="00EB4AEE">
        <w:rPr>
          <w:rFonts w:ascii="Arial" w:hAnsi="Arial" w:cs="Arial"/>
          <w:color w:val="000000" w:themeColor="text1"/>
          <w:sz w:val="20"/>
          <w:szCs w:val="20"/>
        </w:rPr>
        <w:fldChar w:fldCharType="separate"/>
      </w:r>
      <w:r w:rsidR="00E07A5D"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 xml:space="preserve"> (</w:t>
      </w:r>
      <w:r w:rsidR="00E07A5D" w:rsidRPr="00EB4AEE">
        <w:rPr>
          <w:rFonts w:ascii="Arial" w:hAnsi="Arial" w:cs="Arial"/>
          <w:bCs/>
          <w:color w:val="000000" w:themeColor="text1"/>
          <w:sz w:val="20"/>
          <w:szCs w:val="20"/>
        </w:rPr>
        <w:t>vinte e quatro</w:t>
      </w:r>
      <w:r w:rsidR="008E5162" w:rsidRPr="00EB4AEE">
        <w:rPr>
          <w:rFonts w:ascii="Arial" w:hAnsi="Arial" w:cs="Arial"/>
          <w:bCs/>
          <w:color w:val="000000" w:themeColor="text1"/>
          <w:sz w:val="20"/>
          <w:szCs w:val="20"/>
        </w:rPr>
        <w:t>) horas</w:t>
      </w:r>
      <w:r w:rsidR="008E5162" w:rsidRPr="00EB4AEE">
        <w:rPr>
          <w:rFonts w:ascii="Arial" w:hAnsi="Arial" w:cs="Arial"/>
          <w:color w:val="000000" w:themeColor="text1"/>
          <w:sz w:val="20"/>
          <w:szCs w:val="20"/>
        </w:rPr>
        <w:fldChar w:fldCharType="end"/>
      </w:r>
      <w:r w:rsidR="00AF698A" w:rsidRPr="00EB4AEE">
        <w:rPr>
          <w:rFonts w:ascii="Arial" w:hAnsi="Arial" w:cs="Arial"/>
          <w:color w:val="000000" w:themeColor="text1"/>
          <w:sz w:val="20"/>
          <w:szCs w:val="20"/>
        </w:rPr>
        <w:t>.</w:t>
      </w:r>
    </w:p>
    <w:p w14:paraId="33C0E5AB" w14:textId="133925A2" w:rsidR="00DC15AF" w:rsidRPr="00EB4AEE" w:rsidRDefault="00576CC1"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6.15</w:t>
      </w:r>
      <w:r w:rsidR="00AF698A" w:rsidRPr="00EB4AEE">
        <w:rPr>
          <w:rFonts w:ascii="Arial" w:hAnsi="Arial" w:cs="Arial"/>
          <w:bCs/>
          <w:color w:val="000000" w:themeColor="text1"/>
          <w:sz w:val="20"/>
          <w:szCs w:val="20"/>
        </w:rPr>
        <w:t>.</w:t>
      </w:r>
      <w:r w:rsidR="00DC15AF" w:rsidRPr="00EB4AEE">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EB4AEE" w:rsidRDefault="00DC15AF"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16.</w:t>
      </w:r>
      <w:r w:rsidRPr="00EB4AEE">
        <w:rPr>
          <w:rFonts w:ascii="Arial" w:hAnsi="Arial" w:cs="Arial"/>
          <w:b/>
          <w:bCs/>
          <w:color w:val="000000" w:themeColor="text1"/>
          <w:sz w:val="20"/>
          <w:szCs w:val="20"/>
        </w:rPr>
        <w:t xml:space="preserve"> </w:t>
      </w:r>
      <w:r w:rsidRPr="00EB4AEE">
        <w:rPr>
          <w:rFonts w:ascii="Arial" w:hAnsi="Arial" w:cs="Arial"/>
          <w:bCs/>
          <w:color w:val="000000" w:themeColor="text1"/>
          <w:sz w:val="20"/>
          <w:szCs w:val="20"/>
        </w:rPr>
        <w:t xml:space="preserve">O não pagamento </w:t>
      </w:r>
      <w:r w:rsidR="00AF698A" w:rsidRPr="00EB4AEE">
        <w:rPr>
          <w:rFonts w:ascii="Arial" w:hAnsi="Arial" w:cs="Arial"/>
          <w:bCs/>
          <w:color w:val="000000" w:themeColor="text1"/>
          <w:sz w:val="20"/>
          <w:szCs w:val="20"/>
        </w:rPr>
        <w:t xml:space="preserve">imediato </w:t>
      </w:r>
      <w:r w:rsidRPr="00EB4AEE">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8</w:t>
      </w:r>
      <w:r w:rsidRPr="00EB4AEE">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AF698A" w:rsidRPr="00EB4AEE">
        <w:rPr>
          <w:rFonts w:ascii="Arial" w:hAnsi="Arial" w:cs="Arial"/>
          <w:color w:val="000000" w:themeColor="text1"/>
          <w:sz w:val="20"/>
          <w:szCs w:val="20"/>
        </w:rPr>
        <w:t>20</w:t>
      </w:r>
      <w:r w:rsidRPr="00EB4AEE">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observado o disposto no art. 71 da Lei nº 14.133, de 2021</w:t>
      </w:r>
      <w:r w:rsidR="00576CC1" w:rsidRPr="00EB4AEE">
        <w:rPr>
          <w:rFonts w:ascii="Arial" w:hAnsi="Arial" w:cs="Arial"/>
          <w:color w:val="000000" w:themeColor="text1"/>
          <w:sz w:val="20"/>
          <w:szCs w:val="20"/>
        </w:rPr>
        <w:t>)</w:t>
      </w:r>
      <w:r w:rsidRPr="00EB4AEE">
        <w:rPr>
          <w:rFonts w:ascii="Arial" w:hAnsi="Arial" w:cs="Arial"/>
          <w:color w:val="000000" w:themeColor="text1"/>
          <w:sz w:val="20"/>
          <w:szCs w:val="20"/>
        </w:rPr>
        <w:t>.</w:t>
      </w:r>
    </w:p>
    <w:p w14:paraId="5C0AE771" w14:textId="6C577BB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21</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 xml:space="preserve">Cabe aos arrematantes toda a despesa sobre a retirada dos bens dos depósitos onde se encontram, bem como regularização dos mesmos junto aos órgãos competentes, inclusive pagamento de multas, taxas </w:t>
      </w:r>
      <w:r w:rsidRPr="00EB4AEE">
        <w:rPr>
          <w:rFonts w:ascii="Arial" w:hAnsi="Arial" w:cs="Arial"/>
          <w:color w:val="000000" w:themeColor="text1"/>
          <w:sz w:val="20"/>
          <w:szCs w:val="20"/>
        </w:rPr>
        <w:lastRenderedPageBreak/>
        <w:t>e outros encargos que porventura venham ser reclamados pelos órgãos fiscalizadores competentes, bem como, despesas cobradas a qualquer título, vencidas ou vincendas.</w:t>
      </w:r>
    </w:p>
    <w:p w14:paraId="6712B2A9" w14:textId="5F07F1F1" w:rsidR="00B51EC4"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22</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proofErr w:type="gramStart"/>
      <w:r w:rsidR="008538A6" w:rsidRPr="00EB4AEE">
        <w:rPr>
          <w:rFonts w:ascii="Arial" w:hAnsi="Arial" w:cs="Arial"/>
          <w:color w:val="000000" w:themeColor="text1"/>
          <w:sz w:val="20"/>
          <w:szCs w:val="20"/>
        </w:rPr>
        <w:t>O(</w:t>
      </w:r>
      <w:proofErr w:type="gramEnd"/>
      <w:r w:rsidR="008538A6" w:rsidRPr="00EB4AEE">
        <w:rPr>
          <w:rFonts w:ascii="Arial" w:hAnsi="Arial" w:cs="Arial"/>
          <w:color w:val="000000" w:themeColor="text1"/>
          <w:sz w:val="20"/>
          <w:szCs w:val="20"/>
        </w:rPr>
        <w:t>s) bem(ns) arrematado(s) deverá(ão)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EB4AEE" w:rsidRDefault="00B51EC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2C5F94" w:rsidRPr="00EB4AEE">
        <w:rPr>
          <w:rFonts w:ascii="Arial" w:hAnsi="Arial" w:cs="Arial"/>
          <w:color w:val="000000" w:themeColor="text1"/>
          <w:sz w:val="20"/>
          <w:szCs w:val="20"/>
        </w:rPr>
        <w:t>22.</w:t>
      </w:r>
      <w:r w:rsidRPr="00EB4AEE">
        <w:rPr>
          <w:rFonts w:ascii="Arial" w:hAnsi="Arial" w:cs="Arial"/>
          <w:color w:val="000000" w:themeColor="text1"/>
          <w:sz w:val="20"/>
          <w:szCs w:val="20"/>
        </w:rPr>
        <w:t xml:space="preserve">1. </w:t>
      </w:r>
      <w:r w:rsidR="00343BA1" w:rsidRPr="00EB4AEE">
        <w:rPr>
          <w:rFonts w:ascii="Arial" w:hAnsi="Arial" w:cs="Arial"/>
          <w:color w:val="000000" w:themeColor="text1"/>
          <w:sz w:val="20"/>
          <w:szCs w:val="20"/>
        </w:rPr>
        <w:t xml:space="preserve">Findos estes prazos, à conveniência da administração, o arrematante pagará uma multa diária de 10% (dez por cento) sobre o valor total de seu arremate, e só poderá retirar </w:t>
      </w:r>
      <w:proofErr w:type="gramStart"/>
      <w:r w:rsidR="00343BA1" w:rsidRPr="00EB4AEE">
        <w:rPr>
          <w:rFonts w:ascii="Arial" w:hAnsi="Arial" w:cs="Arial"/>
          <w:color w:val="000000" w:themeColor="text1"/>
          <w:sz w:val="20"/>
          <w:szCs w:val="20"/>
        </w:rPr>
        <w:t>o(</w:t>
      </w:r>
      <w:proofErr w:type="gramEnd"/>
      <w:r w:rsidR="00343BA1" w:rsidRPr="00EB4AEE">
        <w:rPr>
          <w:rFonts w:ascii="Arial" w:hAnsi="Arial" w:cs="Arial"/>
          <w:color w:val="000000" w:themeColor="text1"/>
          <w:sz w:val="20"/>
          <w:szCs w:val="20"/>
        </w:rPr>
        <w:t>s) bem(ns)</w:t>
      </w:r>
      <w:r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após o recolhimento da mesma.</w:t>
      </w:r>
    </w:p>
    <w:p w14:paraId="3A578C83" w14:textId="7427579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23</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Para a retida do bem arrematado</w:t>
      </w:r>
      <w:r w:rsidR="00B51EC4" w:rsidRPr="00EB4AEE">
        <w:rPr>
          <w:rFonts w:ascii="Arial" w:hAnsi="Arial" w:cs="Arial"/>
          <w:color w:val="000000" w:themeColor="text1"/>
          <w:sz w:val="20"/>
          <w:szCs w:val="20"/>
        </w:rPr>
        <w:t>, quando se tratar de veículo</w:t>
      </w:r>
      <w:r w:rsidRPr="00EB4AEE">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EB4AEE">
        <w:rPr>
          <w:rFonts w:ascii="Arial" w:hAnsi="Arial" w:cs="Arial"/>
          <w:color w:val="000000" w:themeColor="text1"/>
          <w:sz w:val="20"/>
          <w:szCs w:val="20"/>
        </w:rPr>
        <w:t>.</w:t>
      </w:r>
    </w:p>
    <w:p w14:paraId="2AC6C558" w14:textId="3205A325"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w:t>
      </w:r>
      <w:r w:rsidR="008E5162" w:rsidRPr="00EB4AEE">
        <w:rPr>
          <w:rFonts w:ascii="Arial" w:hAnsi="Arial" w:cs="Arial"/>
          <w:bCs/>
          <w:color w:val="000000" w:themeColor="text1"/>
          <w:sz w:val="20"/>
          <w:szCs w:val="20"/>
        </w:rPr>
        <w:tab/>
      </w:r>
      <w:r w:rsidRPr="00EB4AEE">
        <w:rPr>
          <w:rFonts w:ascii="Arial" w:hAnsi="Arial" w:cs="Arial"/>
          <w:color w:val="000000" w:themeColor="text1"/>
          <w:sz w:val="20"/>
          <w:szCs w:val="20"/>
        </w:rPr>
        <w:t xml:space="preserve">A liberação dos bens será efetuada </w:t>
      </w:r>
      <w:r w:rsidR="001B642C" w:rsidRPr="00EB4AEE">
        <w:rPr>
          <w:rFonts w:ascii="Arial" w:hAnsi="Arial" w:cs="Arial"/>
          <w:color w:val="000000" w:themeColor="text1"/>
          <w:sz w:val="20"/>
          <w:szCs w:val="20"/>
        </w:rPr>
        <w:t xml:space="preserve">somente </w:t>
      </w:r>
      <w:r w:rsidRPr="00EB4AEE">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Nota de Arrematação (</w:t>
      </w:r>
      <w:r w:rsidR="007B2A81" w:rsidRPr="00EB4AEE">
        <w:rPr>
          <w:rFonts w:ascii="Arial" w:hAnsi="Arial" w:cs="Arial"/>
          <w:b/>
          <w:bCs/>
          <w:color w:val="000000" w:themeColor="text1"/>
          <w:sz w:val="20"/>
          <w:szCs w:val="20"/>
        </w:rPr>
        <w:t>a</w:t>
      </w:r>
      <w:r w:rsidRPr="00EB4AEE">
        <w:rPr>
          <w:rFonts w:ascii="Arial" w:hAnsi="Arial" w:cs="Arial"/>
          <w:b/>
          <w:bCs/>
          <w:color w:val="000000" w:themeColor="text1"/>
          <w:sz w:val="20"/>
          <w:szCs w:val="20"/>
        </w:rPr>
        <w:t>ta)</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emitida e autenticada pelo Leiloeiro Oficial e</w:t>
      </w:r>
      <w:r w:rsidRPr="00EB4AEE">
        <w:rPr>
          <w:rFonts w:ascii="Arial" w:hAnsi="Arial" w:cs="Arial"/>
          <w:b/>
          <w:bCs/>
          <w:color w:val="000000" w:themeColor="text1"/>
          <w:sz w:val="20"/>
          <w:szCs w:val="20"/>
        </w:rPr>
        <w:t>.</w:t>
      </w:r>
    </w:p>
    <w:p w14:paraId="02A42D97" w14:textId="31672170"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Termo de Retirada de Bem</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 xml:space="preserve">assinado pelo </w:t>
      </w:r>
      <w:r w:rsidRPr="00EB4AEE">
        <w:rPr>
          <w:rFonts w:ascii="Arial" w:hAnsi="Arial" w:cs="Arial"/>
          <w:b/>
          <w:bCs/>
          <w:color w:val="000000" w:themeColor="text1"/>
          <w:sz w:val="20"/>
          <w:szCs w:val="20"/>
        </w:rPr>
        <w:t>Arrematante do bem</w:t>
      </w:r>
      <w:r w:rsidRPr="00EB4AEE">
        <w:rPr>
          <w:rFonts w:ascii="Arial" w:hAnsi="Arial" w:cs="Arial"/>
          <w:bCs/>
          <w:color w:val="000000" w:themeColor="text1"/>
          <w:sz w:val="20"/>
          <w:szCs w:val="20"/>
        </w:rPr>
        <w:t>.</w:t>
      </w:r>
    </w:p>
    <w:p w14:paraId="0FD24FB4" w14:textId="7BD05129"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25</w:t>
      </w:r>
      <w:r w:rsidR="008E5162" w:rsidRPr="00EB4AEE">
        <w:rPr>
          <w:rFonts w:ascii="Arial" w:hAnsi="Arial" w:cs="Arial"/>
          <w:color w:val="000000" w:themeColor="text1"/>
          <w:sz w:val="20"/>
          <w:szCs w:val="20"/>
        </w:rPr>
        <w:t>.</w:t>
      </w:r>
      <w:r w:rsidR="008E5162" w:rsidRPr="00EB4AEE">
        <w:rPr>
          <w:rFonts w:ascii="Arial" w:hAnsi="Arial" w:cs="Arial"/>
          <w:color w:val="000000" w:themeColor="text1"/>
          <w:sz w:val="20"/>
          <w:szCs w:val="20"/>
        </w:rPr>
        <w:tab/>
      </w:r>
      <w:r w:rsidRPr="00EB4AEE">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EB4AEE" w:rsidRDefault="00343BA1" w:rsidP="00EB4AEE">
      <w:pPr>
        <w:spacing w:after="0" w:line="360" w:lineRule="auto"/>
        <w:jc w:val="both"/>
        <w:rPr>
          <w:rFonts w:ascii="Arial" w:hAnsi="Arial" w:cs="Arial"/>
          <w:color w:val="000000" w:themeColor="text1"/>
          <w:sz w:val="20"/>
          <w:szCs w:val="20"/>
        </w:rPr>
      </w:pPr>
    </w:p>
    <w:p w14:paraId="7F9DC1C8" w14:textId="42F06136" w:rsidR="00343BA1" w:rsidRPr="00EB4AEE" w:rsidRDefault="00343BA1" w:rsidP="00EB4AEE">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EB4AEE">
        <w:rPr>
          <w:rFonts w:ascii="Arial" w:hAnsi="Arial" w:cs="Arial"/>
          <w:b/>
          <w:bCs/>
          <w:color w:val="000000" w:themeColor="text1"/>
          <w:sz w:val="20"/>
          <w:szCs w:val="20"/>
        </w:rPr>
        <w:t>DAS PENALIDADES</w:t>
      </w:r>
    </w:p>
    <w:p w14:paraId="656B93FB" w14:textId="4424C7E1"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Após a aceitação do lance, o arrematante firma o compromisso de cumprir as etapas de aquisição </w:t>
      </w:r>
      <w:proofErr w:type="gramStart"/>
      <w:r w:rsidRPr="00EB4AEE">
        <w:rPr>
          <w:rFonts w:ascii="Arial" w:hAnsi="Arial" w:cs="Arial"/>
          <w:color w:val="000000" w:themeColor="text1"/>
          <w:sz w:val="20"/>
          <w:szCs w:val="20"/>
        </w:rPr>
        <w:t>do(</w:t>
      </w:r>
      <w:proofErr w:type="gramEnd"/>
      <w:r w:rsidRPr="00EB4AEE">
        <w:rPr>
          <w:rFonts w:ascii="Arial" w:hAnsi="Arial" w:cs="Arial"/>
          <w:color w:val="000000" w:themeColor="text1"/>
          <w:sz w:val="20"/>
          <w:szCs w:val="20"/>
        </w:rPr>
        <w:t xml:space="preserve">s) móvel(is), que se encerram com a assinatura </w:t>
      </w:r>
      <w:r w:rsidR="00E43980" w:rsidRPr="00EB4AEE">
        <w:rPr>
          <w:rFonts w:ascii="Arial" w:hAnsi="Arial" w:cs="Arial"/>
          <w:color w:val="000000" w:themeColor="text1"/>
          <w:sz w:val="20"/>
          <w:szCs w:val="20"/>
        </w:rPr>
        <w:t xml:space="preserve">da Carta de Arrematação </w:t>
      </w:r>
      <w:r w:rsidRPr="00EB4AEE">
        <w:rPr>
          <w:rFonts w:ascii="Arial" w:hAnsi="Arial" w:cs="Arial"/>
          <w:color w:val="000000" w:themeColor="text1"/>
          <w:sz w:val="20"/>
          <w:szCs w:val="20"/>
        </w:rPr>
        <w:t>e dos respectivos documentos de transferência, quando houver.</w:t>
      </w:r>
    </w:p>
    <w:p w14:paraId="360FC69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licitante/arrematante será responsabilizado administrativamente pelas seguintes infrações:</w:t>
      </w:r>
    </w:p>
    <w:p w14:paraId="73BE65F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w:t>
      </w:r>
    </w:p>
    <w:p w14:paraId="6A5A3DCB"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 que cause grave dano à Administração, ao funcionamento dos serviços públicos ou ao interesse coletivo;</w:t>
      </w:r>
    </w:p>
    <w:p w14:paraId="2301943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total do leilão;</w:t>
      </w:r>
    </w:p>
    <w:p w14:paraId="0E9F413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deixar</w:t>
      </w:r>
      <w:proofErr w:type="gramEnd"/>
      <w:r w:rsidRPr="00EB4AEE">
        <w:rPr>
          <w:rFonts w:ascii="Arial" w:hAnsi="Arial" w:cs="Arial"/>
          <w:color w:val="000000" w:themeColor="text1"/>
          <w:sz w:val="20"/>
          <w:szCs w:val="20"/>
        </w:rPr>
        <w:t xml:space="preserve"> de entregar a documentação exigida para o leilão;</w:t>
      </w:r>
    </w:p>
    <w:p w14:paraId="0E96C3C3"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não</w:t>
      </w:r>
      <w:proofErr w:type="gramEnd"/>
      <w:r w:rsidRPr="00EB4AEE">
        <w:rPr>
          <w:rFonts w:ascii="Arial" w:hAnsi="Arial" w:cs="Arial"/>
          <w:color w:val="000000" w:themeColor="text1"/>
          <w:sz w:val="20"/>
          <w:szCs w:val="20"/>
        </w:rPr>
        <w:t xml:space="preserve"> realizar o pagamento do objeto arrematado, salvo em decorrência de fato superveniente devidamente justificado;</w:t>
      </w:r>
    </w:p>
    <w:p w14:paraId="48E0DA51"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lastRenderedPageBreak/>
        <w:t>não</w:t>
      </w:r>
      <w:proofErr w:type="gramEnd"/>
      <w:r w:rsidRPr="00EB4AEE">
        <w:rPr>
          <w:rFonts w:ascii="Arial" w:hAnsi="Arial" w:cs="Arial"/>
          <w:color w:val="000000" w:themeColor="text1"/>
          <w:sz w:val="20"/>
          <w:szCs w:val="20"/>
        </w:rPr>
        <w:t xml:space="preserve"> entregar a documentação exigida na arrematação e no recolhimento do objeto arrematado, quando convocado dentro dos prazos de pagamento e recolhimento do objeto arrematado;</w:t>
      </w:r>
    </w:p>
    <w:p w14:paraId="7524446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ensejar</w:t>
      </w:r>
      <w:proofErr w:type="gramEnd"/>
      <w:r w:rsidRPr="00EB4AEE">
        <w:rPr>
          <w:rFonts w:ascii="Arial" w:hAnsi="Arial" w:cs="Arial"/>
          <w:color w:val="000000" w:themeColor="text1"/>
          <w:sz w:val="20"/>
          <w:szCs w:val="20"/>
        </w:rPr>
        <w:t xml:space="preserve"> o retardamento da execução ou da entrega do objeto arrematado sem motivo justificado;</w:t>
      </w:r>
    </w:p>
    <w:p w14:paraId="0B60B0E9"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apresentar</w:t>
      </w:r>
      <w:proofErr w:type="gramEnd"/>
      <w:r w:rsidRPr="00EB4AEE">
        <w:rPr>
          <w:rFonts w:ascii="Arial" w:hAnsi="Arial" w:cs="Arial"/>
          <w:color w:val="000000" w:themeColor="text1"/>
          <w:sz w:val="20"/>
          <w:szCs w:val="20"/>
        </w:rPr>
        <w:t xml:space="preserve"> declaração ou documentação falsa exigida para o leilão ou prestar declaração falsa durante o leilão ou recolhimento do objeto arrematado;</w:t>
      </w:r>
    </w:p>
    <w:p w14:paraId="176F826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fraudar</w:t>
      </w:r>
      <w:proofErr w:type="gramEnd"/>
      <w:r w:rsidRPr="00EB4AEE">
        <w:rPr>
          <w:rFonts w:ascii="Arial" w:hAnsi="Arial" w:cs="Arial"/>
          <w:color w:val="000000" w:themeColor="text1"/>
          <w:sz w:val="20"/>
          <w:szCs w:val="20"/>
        </w:rPr>
        <w:t xml:space="preserve"> o leilão ou praticar ato fraudulento na arrematação/pagamento do objeto arrematado/recolhimento do objeto arrematado;</w:t>
      </w:r>
    </w:p>
    <w:p w14:paraId="2BEBA11C"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comportar</w:t>
      </w:r>
      <w:proofErr w:type="gramEnd"/>
      <w:r w:rsidRPr="00EB4AEE">
        <w:rPr>
          <w:rFonts w:ascii="Arial" w:hAnsi="Arial" w:cs="Arial"/>
          <w:color w:val="000000" w:themeColor="text1"/>
          <w:sz w:val="20"/>
          <w:szCs w:val="20"/>
        </w:rPr>
        <w:t>-se de modo inidôneo ou cometer fraude de qualquer natureza;</w:t>
      </w:r>
    </w:p>
    <w:p w14:paraId="09907F46"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praticar</w:t>
      </w:r>
      <w:proofErr w:type="gramEnd"/>
      <w:r w:rsidRPr="00EB4AEE">
        <w:rPr>
          <w:rFonts w:ascii="Arial" w:hAnsi="Arial" w:cs="Arial"/>
          <w:color w:val="000000" w:themeColor="text1"/>
          <w:sz w:val="20"/>
          <w:szCs w:val="20"/>
        </w:rPr>
        <w:t xml:space="preserve"> atos ilícitos com vistas a frustrar os objetivos do leilão;</w:t>
      </w:r>
    </w:p>
    <w:p w14:paraId="076F5A9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EB4AEE">
        <w:rPr>
          <w:rFonts w:ascii="Arial" w:hAnsi="Arial" w:cs="Arial"/>
          <w:color w:val="000000" w:themeColor="text1"/>
          <w:sz w:val="20"/>
          <w:szCs w:val="20"/>
        </w:rPr>
        <w:t>praticar ato lesivo previsto no </w:t>
      </w:r>
      <w:hyperlink r:id="rId11" w:anchor="art5" w:tgtFrame="_blank" w:history="1">
        <w:r w:rsidRPr="00EB4AEE">
          <w:rPr>
            <w:rStyle w:val="Hyperlink"/>
            <w:rFonts w:ascii="Arial" w:hAnsi="Arial" w:cs="Arial"/>
            <w:color w:val="000000" w:themeColor="text1"/>
            <w:sz w:val="20"/>
            <w:szCs w:val="20"/>
          </w:rPr>
          <w:t>art. 5º da Lei nº 12.846, de 1º de agosto de 2013.</w:t>
        </w:r>
      </w:hyperlink>
    </w:p>
    <w:p w14:paraId="55F29171" w14:textId="19770D56"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aplicadas ao responsável pelas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as seguintes sanções:</w:t>
      </w:r>
    </w:p>
    <w:p w14:paraId="55C2864C"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advertência</w:t>
      </w:r>
      <w:proofErr w:type="gramEnd"/>
      <w:r w:rsidRPr="00EB4AEE">
        <w:rPr>
          <w:rFonts w:ascii="Arial" w:hAnsi="Arial" w:cs="Arial"/>
          <w:color w:val="000000" w:themeColor="text1"/>
          <w:sz w:val="20"/>
          <w:szCs w:val="20"/>
        </w:rPr>
        <w:t>;</w:t>
      </w:r>
    </w:p>
    <w:p w14:paraId="22A7012E"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multa</w:t>
      </w:r>
      <w:proofErr w:type="gramEnd"/>
      <w:r w:rsidRPr="00EB4AEE">
        <w:rPr>
          <w:rFonts w:ascii="Arial" w:hAnsi="Arial" w:cs="Arial"/>
          <w:color w:val="000000" w:themeColor="text1"/>
          <w:sz w:val="20"/>
          <w:szCs w:val="20"/>
        </w:rPr>
        <w:t>;</w:t>
      </w:r>
    </w:p>
    <w:p w14:paraId="7BE506F1" w14:textId="2CBD63FC" w:rsidR="00AA7121" w:rsidRPr="00EB4AEE" w:rsidRDefault="00976892"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impedimento</w:t>
      </w:r>
      <w:proofErr w:type="gramEnd"/>
      <w:r w:rsidRPr="00EB4AEE">
        <w:rPr>
          <w:rFonts w:ascii="Arial" w:hAnsi="Arial" w:cs="Arial"/>
          <w:color w:val="000000" w:themeColor="text1"/>
          <w:sz w:val="20"/>
          <w:szCs w:val="20"/>
        </w:rPr>
        <w:t xml:space="preserve"> de licitar</w:t>
      </w:r>
      <w:r w:rsidR="00AA7121" w:rsidRPr="00EB4AEE">
        <w:rPr>
          <w:rFonts w:ascii="Arial" w:hAnsi="Arial" w:cs="Arial"/>
          <w:color w:val="000000" w:themeColor="text1"/>
          <w:sz w:val="20"/>
          <w:szCs w:val="20"/>
        </w:rPr>
        <w:t>;</w:t>
      </w:r>
    </w:p>
    <w:p w14:paraId="1C484576"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declaração</w:t>
      </w:r>
      <w:proofErr w:type="gramEnd"/>
      <w:r w:rsidRPr="00EB4AEE">
        <w:rPr>
          <w:rFonts w:ascii="Arial" w:hAnsi="Arial" w:cs="Arial"/>
          <w:color w:val="000000" w:themeColor="text1"/>
          <w:sz w:val="20"/>
          <w:szCs w:val="20"/>
        </w:rPr>
        <w:t xml:space="preserve"> de inidoneidade para licitar ou contratar.</w:t>
      </w:r>
    </w:p>
    <w:p w14:paraId="1B9D87BA" w14:textId="405C7259" w:rsidR="00AA7121" w:rsidRPr="00EB4AEE" w:rsidRDefault="00AA7121" w:rsidP="00EB4AEE">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previstas no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serão considerados:</w:t>
      </w:r>
    </w:p>
    <w:p w14:paraId="056CA57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w:t>
      </w:r>
      <w:proofErr w:type="gramEnd"/>
      <w:r w:rsidRPr="00EB4AEE">
        <w:rPr>
          <w:rFonts w:ascii="Arial" w:hAnsi="Arial" w:cs="Arial"/>
          <w:color w:val="000000" w:themeColor="text1"/>
          <w:sz w:val="20"/>
          <w:szCs w:val="20"/>
        </w:rPr>
        <w:t xml:space="preserve"> natureza e a gravidade da infração cometida;</w:t>
      </w:r>
    </w:p>
    <w:p w14:paraId="3414973B"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peculiaridades do caso concreto;</w:t>
      </w:r>
    </w:p>
    <w:p w14:paraId="14FA7379"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circunstâncias agravantes ou atenuantes;</w:t>
      </w:r>
    </w:p>
    <w:p w14:paraId="672CB5E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os</w:t>
      </w:r>
      <w:proofErr w:type="gramEnd"/>
      <w:r w:rsidRPr="00EB4AEE">
        <w:rPr>
          <w:rFonts w:ascii="Arial" w:hAnsi="Arial" w:cs="Arial"/>
          <w:color w:val="000000" w:themeColor="text1"/>
          <w:sz w:val="20"/>
          <w:szCs w:val="20"/>
        </w:rPr>
        <w:t xml:space="preserve"> danos que dela provierem para a Administração Pública.</w:t>
      </w:r>
    </w:p>
    <w:p w14:paraId="394B7407" w14:textId="66C29CB8"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advertência</w:t>
      </w:r>
      <w:r w:rsidRPr="00EB4AEE">
        <w:rPr>
          <w:rFonts w:ascii="Arial" w:hAnsi="Arial" w:cs="Arial"/>
          <w:color w:val="000000" w:themeColor="text1"/>
          <w:sz w:val="20"/>
          <w:szCs w:val="20"/>
        </w:rPr>
        <w:t> prevista no inciso 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r w:rsidRPr="00EB4AEE">
        <w:rPr>
          <w:rFonts w:ascii="Arial" w:hAnsi="Arial" w:cs="Arial"/>
          <w:b/>
          <w:bCs/>
          <w:color w:val="000000" w:themeColor="text1"/>
          <w:sz w:val="20"/>
          <w:szCs w:val="20"/>
        </w:rPr>
        <w:t> </w:t>
      </w:r>
      <w:r w:rsidRPr="00EB4AEE">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multa</w:t>
      </w:r>
      <w:r w:rsidRPr="00EB4AEE">
        <w:rPr>
          <w:rFonts w:ascii="Arial" w:hAnsi="Arial" w:cs="Arial"/>
          <w:color w:val="000000" w:themeColor="text1"/>
          <w:sz w:val="20"/>
          <w:szCs w:val="20"/>
        </w:rPr>
        <w:t> prevista no inciso 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de </w:t>
      </w:r>
      <w:r w:rsidR="006308A4" w:rsidRPr="00EB4AEE">
        <w:rPr>
          <w:rFonts w:ascii="Arial" w:hAnsi="Arial" w:cs="Arial"/>
          <w:color w:val="000000" w:themeColor="text1"/>
          <w:sz w:val="20"/>
          <w:szCs w:val="20"/>
        </w:rPr>
        <w:t>10</w:t>
      </w:r>
      <w:r w:rsidRPr="00EB4AEE">
        <w:rPr>
          <w:rFonts w:ascii="Arial" w:hAnsi="Arial" w:cs="Arial"/>
          <w:color w:val="000000" w:themeColor="text1"/>
          <w:sz w:val="20"/>
          <w:szCs w:val="20"/>
        </w:rPr>
        <w:t>% (</w:t>
      </w:r>
      <w:r w:rsidR="006308A4" w:rsidRPr="00EB4AEE">
        <w:rPr>
          <w:rFonts w:ascii="Arial" w:hAnsi="Arial" w:cs="Arial"/>
          <w:color w:val="000000" w:themeColor="text1"/>
          <w:sz w:val="20"/>
          <w:szCs w:val="20"/>
        </w:rPr>
        <w:t>dez</w:t>
      </w:r>
      <w:r w:rsidRPr="00EB4AEE">
        <w:rPr>
          <w:rFonts w:ascii="Arial" w:hAnsi="Arial" w:cs="Arial"/>
          <w:color w:val="000000" w:themeColor="text1"/>
          <w:sz w:val="20"/>
          <w:szCs w:val="20"/>
        </w:rPr>
        <w:t> por cento) so</w:t>
      </w:r>
      <w:r w:rsidR="00976892" w:rsidRPr="00EB4AEE">
        <w:rPr>
          <w:rFonts w:ascii="Arial" w:hAnsi="Arial" w:cs="Arial"/>
          <w:color w:val="000000" w:themeColor="text1"/>
          <w:sz w:val="20"/>
          <w:szCs w:val="20"/>
        </w:rPr>
        <w:t xml:space="preserve">bre o valor do lote arrematado </w:t>
      </w:r>
      <w:r w:rsidRPr="00EB4AEE">
        <w:rPr>
          <w:rFonts w:ascii="Arial" w:hAnsi="Arial" w:cs="Arial"/>
          <w:color w:val="000000" w:themeColor="text1"/>
          <w:sz w:val="20"/>
          <w:szCs w:val="20"/>
        </w:rPr>
        <w:t xml:space="preserve">e será aplicada ao responsável por qualquer das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49AEB7C7" w14:textId="54ABFB6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de multa previstas nos subitens 7.7.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facultada a defesa do interessado no prazo de 15 (quinze) dias úteis, contado da data de sua intimação.</w:t>
      </w:r>
    </w:p>
    <w:p w14:paraId="4ECD27F5" w14:textId="74FC8AEB"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impedimento de licitar</w:t>
      </w:r>
      <w:r w:rsidRPr="00EB4AEE">
        <w:rPr>
          <w:rFonts w:ascii="Arial" w:hAnsi="Arial" w:cs="Arial"/>
          <w:color w:val="000000" w:themeColor="text1"/>
          <w:sz w:val="20"/>
          <w:szCs w:val="20"/>
        </w:rPr>
        <w:t>, prevista no inciso III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II, III, IV, V, VI e VII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quando não se justificar a imposição de penalidade mais grave, e impedirá o respons</w:t>
      </w:r>
      <w:r w:rsidR="00976892" w:rsidRPr="00EB4AEE">
        <w:rPr>
          <w:rFonts w:ascii="Arial" w:hAnsi="Arial" w:cs="Arial"/>
          <w:color w:val="000000" w:themeColor="text1"/>
          <w:sz w:val="20"/>
          <w:szCs w:val="20"/>
        </w:rPr>
        <w:t>ável de participar de leilões</w:t>
      </w:r>
      <w:r w:rsidR="009C0ACE" w:rsidRPr="00EB4AEE">
        <w:rPr>
          <w:rFonts w:ascii="Arial" w:hAnsi="Arial" w:cs="Arial"/>
          <w:color w:val="000000" w:themeColor="text1"/>
          <w:sz w:val="20"/>
          <w:szCs w:val="20"/>
        </w:rPr>
        <w:t xml:space="preserve"> da Prefeitura Municipal de Marquinho</w:t>
      </w:r>
      <w:r w:rsidRPr="00EB4AEE">
        <w:rPr>
          <w:rFonts w:ascii="Arial" w:hAnsi="Arial" w:cs="Arial"/>
          <w:color w:val="000000" w:themeColor="text1"/>
          <w:sz w:val="20"/>
          <w:szCs w:val="20"/>
        </w:rPr>
        <w:t>, pelo prazo mínimo de 3 (três) meses e máximo de 6 (seis) meses.</w:t>
      </w:r>
    </w:p>
    <w:p w14:paraId="2F82B39A" w14:textId="4C1DF65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participar de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pelo prazo mínimo de 6 (seis) meses e máximo de 3 (três) anos.</w:t>
      </w:r>
    </w:p>
    <w:p w14:paraId="4430ED5E" w14:textId="26AC0444"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A sanção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prevista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VIII, IX, X, XI e XII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bem como pelas infrações administrativas previstas nos incisos II, III, IV, V, VI e VII do referido subitem que justifiquem a imposição de penalidade mais grave que a sanção impedimento de licitar (participar dos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e impedirá o responsável de licitar ou contratar no âmbito da Administração Pública direta e indireta </w:t>
      </w:r>
      <w:r w:rsidRPr="00EB4AEE">
        <w:rPr>
          <w:rStyle w:val="Forte"/>
          <w:rFonts w:ascii="Arial" w:hAnsi="Arial" w:cs="Arial"/>
          <w:color w:val="000000" w:themeColor="text1"/>
          <w:sz w:val="20"/>
          <w:szCs w:val="20"/>
        </w:rPr>
        <w:t>de todos os entes federativos</w:t>
      </w:r>
      <w:r w:rsidRPr="00EB4AEE">
        <w:rPr>
          <w:rFonts w:ascii="Arial" w:hAnsi="Arial" w:cs="Arial"/>
          <w:color w:val="000000" w:themeColor="text1"/>
          <w:sz w:val="20"/>
          <w:szCs w:val="20"/>
        </w:rPr>
        <w:t>, pelo prazo mínimo de 3 (três) anos e máximo de 6 (seis) anos.</w:t>
      </w:r>
    </w:p>
    <w:p w14:paraId="240F017F" w14:textId="33CC058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declaração de inidoneidade para licitar ou contratar </w:t>
      </w:r>
      <w:r w:rsidRPr="00EB4AEE">
        <w:rPr>
          <w:rFonts w:ascii="Arial" w:hAnsi="Arial" w:cs="Arial"/>
          <w:color w:val="000000" w:themeColor="text1"/>
          <w:sz w:val="20"/>
          <w:szCs w:val="20"/>
        </w:rPr>
        <w:t>estabelecida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precedida de análise jurídica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6EB9308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aplicação das sanções previstas nos incisos III (</w:t>
      </w:r>
      <w:r w:rsidRPr="00EB4AEE">
        <w:rPr>
          <w:rStyle w:val="Forte"/>
          <w:rFonts w:ascii="Arial" w:hAnsi="Arial" w:cs="Arial"/>
          <w:color w:val="000000" w:themeColor="text1"/>
          <w:sz w:val="20"/>
          <w:szCs w:val="20"/>
        </w:rPr>
        <w:t>impedimento de licita</w:t>
      </w:r>
      <w:r w:rsidRPr="00EB4AEE">
        <w:rPr>
          <w:rFonts w:ascii="Arial" w:hAnsi="Arial" w:cs="Arial"/>
          <w:color w:val="000000" w:themeColor="text1"/>
          <w:sz w:val="20"/>
          <w:szCs w:val="20"/>
        </w:rPr>
        <w:t>r) e IV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Leiloeiro deverá encaminhar relatório sobre os fatos e as circunstâncias que podem ensejar p</w:t>
      </w:r>
      <w:r w:rsidRPr="00EB4AEE">
        <w:rPr>
          <w:rStyle w:val="Forte"/>
          <w:rFonts w:ascii="Arial" w:hAnsi="Arial" w:cs="Arial"/>
          <w:color w:val="000000" w:themeColor="text1"/>
          <w:sz w:val="20"/>
          <w:szCs w:val="20"/>
        </w:rPr>
        <w:t>enalidade de impedimento de licitar e/ou declaração de inidoneidade para licitar ou contratar</w:t>
      </w:r>
      <w:r w:rsidRPr="00EB4AEE">
        <w:rPr>
          <w:rFonts w:ascii="Arial" w:hAnsi="Arial" w:cs="Arial"/>
          <w:color w:val="000000" w:themeColor="text1"/>
          <w:sz w:val="20"/>
          <w:szCs w:val="20"/>
        </w:rPr>
        <w:t xml:space="preserve">, para análise e parecer da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4435BC57" w14:textId="4E471C03"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Nas hipóteses em que podem ensejar a penalidade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xml:space="preserve">, a Comissão Permanente de Avaliação e Alienação do Estado deverá encaminhar parecer para o Fiscal e Gestão do Contrato, de forma a ser encaminhado para análise jurídica, conforme previsto no subitem 7.9.1.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5C872F38" w14:textId="3A4BC321"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EB4AEE">
        <w:rPr>
          <w:rFonts w:ascii="Arial" w:hAnsi="Arial" w:cs="Arial"/>
          <w:b/>
          <w:bCs/>
          <w:color w:val="000000" w:themeColor="text1"/>
          <w:sz w:val="20"/>
          <w:szCs w:val="20"/>
        </w:rPr>
        <w:t>,</w:t>
      </w:r>
      <w:r w:rsidRPr="00EB4AEE">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indeferidas pela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EB4AEE">
          <w:rPr>
            <w:rStyle w:val="Hyperlink"/>
            <w:rFonts w:ascii="Arial" w:hAnsi="Arial" w:cs="Arial"/>
            <w:color w:val="000000" w:themeColor="text1"/>
            <w:sz w:val="20"/>
            <w:szCs w:val="20"/>
          </w:rPr>
          <w:t>Lei nº 12.846, de 1º de agosto de 2013</w:t>
        </w:r>
      </w:hyperlink>
      <w:r w:rsidRPr="00EB4AEE">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As sanções previstas nos incisos I, III e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poderão ser aplicadas cumulativamente com a prevista no inciso II (multa)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6476F468" w14:textId="16AD34FC" w:rsidR="00D40EC7" w:rsidRPr="00EB4AEE" w:rsidRDefault="00D40EC7"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 xml:space="preserve">O não cumprimento ou cumprimento irregular de normas editalícias ou de cláusulas contratuais, de especificações, de projetos ou de prazos, </w:t>
      </w:r>
      <w:r w:rsidRPr="00EB4AEE">
        <w:rPr>
          <w:rFonts w:ascii="Arial" w:eastAsia="Arial" w:hAnsi="Arial" w:cs="Arial"/>
          <w:iCs/>
          <w:color w:val="000000" w:themeColor="text1"/>
          <w:sz w:val="20"/>
          <w:szCs w:val="20"/>
        </w:rPr>
        <w:t>autoriza a Administração a promover a extinção do Contrato/Carta de Arrematação por descumprimento do objeto.</w:t>
      </w:r>
    </w:p>
    <w:p w14:paraId="3008A822" w14:textId="77777777" w:rsidR="00AA7121" w:rsidRPr="00EB4AEE" w:rsidRDefault="00AA7121" w:rsidP="00EB4AEE">
      <w:pPr>
        <w:spacing w:after="0" w:line="360" w:lineRule="auto"/>
        <w:jc w:val="both"/>
        <w:rPr>
          <w:rFonts w:ascii="Arial" w:hAnsi="Arial" w:cs="Arial"/>
          <w:b/>
          <w:bCs/>
          <w:color w:val="000000" w:themeColor="text1"/>
          <w:sz w:val="20"/>
          <w:szCs w:val="20"/>
        </w:rPr>
      </w:pPr>
    </w:p>
    <w:p w14:paraId="3581229B" w14:textId="15F4073B" w:rsidR="00904963" w:rsidRPr="00EB4AEE" w:rsidRDefault="00AA712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8.</w:t>
      </w:r>
      <w:r w:rsidRPr="00EB4AEE">
        <w:rPr>
          <w:rFonts w:ascii="Arial" w:hAnsi="Arial" w:cs="Arial"/>
          <w:b/>
          <w:bCs/>
          <w:color w:val="000000" w:themeColor="text1"/>
          <w:sz w:val="20"/>
          <w:szCs w:val="20"/>
        </w:rPr>
        <w:tab/>
      </w:r>
      <w:r w:rsidR="00904963" w:rsidRPr="00EB4AEE">
        <w:rPr>
          <w:rFonts w:ascii="Arial" w:hAnsi="Arial" w:cs="Arial"/>
          <w:b/>
          <w:bCs/>
          <w:color w:val="000000" w:themeColor="text1"/>
          <w:sz w:val="20"/>
          <w:szCs w:val="20"/>
        </w:rPr>
        <w:t xml:space="preserve">DA IMPUGNAÇÃO AO EDITAL E DO PEDIDO DE ESCLARECIMENTO </w:t>
      </w:r>
    </w:p>
    <w:p w14:paraId="54038B98" w14:textId="77777777" w:rsidR="00904963" w:rsidRPr="00EB4AEE" w:rsidRDefault="00904963" w:rsidP="00EB4AEE">
      <w:pPr>
        <w:tabs>
          <w:tab w:val="left" w:pos="284"/>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08.1.</w:t>
      </w:r>
      <w:r w:rsidRPr="00EB4AEE">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8.2.</w:t>
      </w:r>
      <w:r w:rsidRPr="00EB4AEE">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8.3.</w:t>
      </w:r>
      <w:r w:rsidRPr="00EB4AEE">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ou apresentada por escrito</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w:t>
      </w:r>
      <w:r w:rsidRPr="00EB4AEE">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EB4AEE" w:rsidRDefault="00904963"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8.4.1.</w:t>
      </w:r>
      <w:r w:rsidRPr="00EB4AEE">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EB4AEE" w:rsidRDefault="004C1159"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w:t>
      </w:r>
      <w:r w:rsidR="00904963" w:rsidRPr="00EB4AEE">
        <w:rPr>
          <w:rFonts w:ascii="Arial" w:hAnsi="Arial" w:cs="Arial"/>
          <w:color w:val="000000" w:themeColor="text1"/>
          <w:sz w:val="20"/>
          <w:szCs w:val="20"/>
        </w:rPr>
        <w:t>.5.</w:t>
      </w:r>
      <w:r w:rsidR="00904963" w:rsidRPr="00EB4AEE">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EB4AEE" w:rsidRDefault="00904963" w:rsidP="00EB4AEE">
      <w:pPr>
        <w:spacing w:after="0" w:line="360" w:lineRule="auto"/>
        <w:jc w:val="both"/>
        <w:rPr>
          <w:rFonts w:ascii="Arial" w:hAnsi="Arial" w:cs="Arial"/>
          <w:b/>
          <w:bCs/>
          <w:color w:val="000000" w:themeColor="text1"/>
          <w:sz w:val="20"/>
          <w:szCs w:val="20"/>
        </w:rPr>
      </w:pPr>
    </w:p>
    <w:p w14:paraId="03E7B4AE" w14:textId="024855ED" w:rsidR="00343BA1" w:rsidRPr="00EB4AEE" w:rsidRDefault="007B2A8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9</w:t>
      </w:r>
      <w:r w:rsidR="00343BA1" w:rsidRPr="00EB4AEE">
        <w:rPr>
          <w:rFonts w:ascii="Arial" w:hAnsi="Arial" w:cs="Arial"/>
          <w:b/>
          <w:bCs/>
          <w:color w:val="000000" w:themeColor="text1"/>
          <w:sz w:val="20"/>
          <w:szCs w:val="20"/>
        </w:rPr>
        <w:t xml:space="preserve"> - DAS DISPOSIÇÕES GERAIS</w:t>
      </w:r>
    </w:p>
    <w:p w14:paraId="23ED9095" w14:textId="62DD2640"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.1</w:t>
      </w:r>
      <w:r w:rsidR="00DF18B7" w:rsidRPr="00EB4AEE">
        <w:rPr>
          <w:rFonts w:ascii="Arial" w:hAnsi="Arial" w:cs="Arial"/>
          <w:color w:val="000000" w:themeColor="text1"/>
          <w:sz w:val="20"/>
          <w:szCs w:val="20"/>
        </w:rPr>
        <w:t>.</w:t>
      </w:r>
      <w:r w:rsidR="00DF18B7"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t xml:space="preserve">Os interessados em participar do presente Leilão, deverão retirar o </w:t>
      </w:r>
      <w:r w:rsidR="00343BA1" w:rsidRPr="00EB4AEE">
        <w:rPr>
          <w:rFonts w:ascii="Arial" w:hAnsi="Arial" w:cs="Arial"/>
          <w:bCs/>
          <w:color w:val="000000" w:themeColor="text1"/>
          <w:sz w:val="20"/>
          <w:szCs w:val="20"/>
        </w:rPr>
        <w:t xml:space="preserve">EDITAL </w:t>
      </w:r>
      <w:r w:rsidR="00343BA1" w:rsidRPr="00EB4AEE">
        <w:rPr>
          <w:rFonts w:ascii="Arial" w:hAnsi="Arial" w:cs="Arial"/>
          <w:color w:val="000000" w:themeColor="text1"/>
          <w:sz w:val="20"/>
          <w:szCs w:val="20"/>
        </w:rPr>
        <w:t xml:space="preserve">e seus respectivos modelos, adendos e anexos, no endereço eletrônico </w:t>
      </w:r>
      <w:hyperlink r:id="rId13" w:history="1">
        <w:r w:rsidR="00343BA1" w:rsidRPr="00EB4AEE">
          <w:rPr>
            <w:rStyle w:val="Hyperlink"/>
            <w:rFonts w:ascii="Arial" w:hAnsi="Arial" w:cs="Arial"/>
            <w:color w:val="000000" w:themeColor="text1"/>
            <w:sz w:val="20"/>
            <w:szCs w:val="20"/>
          </w:rPr>
          <w:t>www.marquinho.pr.gov.br</w:t>
        </w:r>
      </w:hyperlink>
      <w:r w:rsidR="00343BA1" w:rsidRPr="00EB4AEE">
        <w:rPr>
          <w:rFonts w:ascii="Arial" w:hAnsi="Arial" w:cs="Arial"/>
          <w:color w:val="000000" w:themeColor="text1"/>
          <w:sz w:val="20"/>
          <w:szCs w:val="20"/>
        </w:rPr>
        <w:t>.</w:t>
      </w:r>
    </w:p>
    <w:p w14:paraId="330E235C" w14:textId="626241C7"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.2</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 xml:space="preserve">Caso as ofertas </w:t>
      </w:r>
      <w:proofErr w:type="gramStart"/>
      <w:r w:rsidR="00343BA1" w:rsidRPr="00EB4AEE">
        <w:rPr>
          <w:rFonts w:ascii="Arial" w:hAnsi="Arial" w:cs="Arial"/>
          <w:color w:val="000000" w:themeColor="text1"/>
          <w:sz w:val="20"/>
          <w:szCs w:val="20"/>
        </w:rPr>
        <w:t>ao(</w:t>
      </w:r>
      <w:proofErr w:type="gramEnd"/>
      <w:r w:rsidR="00343BA1" w:rsidRPr="00EB4AEE">
        <w:rPr>
          <w:rFonts w:ascii="Arial" w:hAnsi="Arial" w:cs="Arial"/>
          <w:color w:val="000000" w:themeColor="text1"/>
          <w:sz w:val="20"/>
          <w:szCs w:val="20"/>
        </w:rPr>
        <w:t>s) item(ns) licitado(s) não atinjam o valor do lance inicial (lance mínimo), o presente Edital não importa em obrigação de venda.</w:t>
      </w:r>
    </w:p>
    <w:p w14:paraId="0ACF8F0D" w14:textId="5653CBA9"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.3</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EB4AEE" w:rsidRDefault="00AA712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9.4.</w:t>
      </w:r>
      <w:r w:rsidRPr="00EB4AEE">
        <w:rPr>
          <w:rFonts w:ascii="Arial" w:hAnsi="Arial" w:cs="Arial"/>
          <w:color w:val="000000" w:themeColor="text1"/>
          <w:sz w:val="20"/>
          <w:szCs w:val="20"/>
        </w:rPr>
        <w:tab/>
        <w:t>A </w:t>
      </w:r>
      <w:r w:rsidR="00976892"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EB4AEE">
        <w:rPr>
          <w:rFonts w:ascii="Arial" w:hAnsi="Arial" w:cs="Arial"/>
          <w:b/>
          <w:bCs/>
          <w:color w:val="000000" w:themeColor="text1"/>
          <w:sz w:val="20"/>
          <w:szCs w:val="20"/>
        </w:rPr>
        <w:t>EXIMIDOS de eventuais responsabilidades por defeitos ou vícios ocultos </w:t>
      </w:r>
      <w:r w:rsidRPr="00EB4AEE">
        <w:rPr>
          <w:rFonts w:ascii="Arial" w:hAnsi="Arial" w:cs="Arial"/>
          <w:color w:val="000000" w:themeColor="text1"/>
          <w:sz w:val="20"/>
          <w:szCs w:val="20"/>
        </w:rPr>
        <w:t>que possam existir nos termos do art. 663 do Código Civil Brasileiro, bem como de qualquer </w:t>
      </w:r>
      <w:r w:rsidRPr="00EB4AEE">
        <w:rPr>
          <w:rFonts w:ascii="Arial" w:hAnsi="Arial" w:cs="Arial"/>
          <w:b/>
          <w:bCs/>
          <w:color w:val="000000" w:themeColor="text1"/>
          <w:sz w:val="20"/>
          <w:szCs w:val="20"/>
        </w:rPr>
        <w:t>responsabilidade em caso de evicção </w:t>
      </w:r>
      <w:r w:rsidRPr="00EB4AEE">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EB4AEE" w:rsidRDefault="00976892"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9.5.</w:t>
      </w:r>
      <w:r w:rsidRPr="00EB4AEE">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EB4AEE">
        <w:rPr>
          <w:rFonts w:ascii="Arial" w:hAnsi="Arial" w:cs="Arial"/>
          <w:color w:val="000000" w:themeColor="text1"/>
          <w:sz w:val="20"/>
          <w:szCs w:val="20"/>
        </w:rPr>
        <w:t>.</w:t>
      </w:r>
    </w:p>
    <w:p w14:paraId="6032478D" w14:textId="6811C19E" w:rsidR="00343BA1" w:rsidRPr="00EB4AEE" w:rsidRDefault="007B2A81" w:rsidP="00EB4AEE">
      <w:pPr>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6</w:t>
      </w:r>
      <w:r w:rsidR="00BD30C7" w:rsidRPr="00EB4AEE">
        <w:rPr>
          <w:rFonts w:ascii="Arial" w:hAnsi="Arial" w:cs="Arial"/>
          <w:bCs/>
          <w:color w:val="000000" w:themeColor="text1"/>
          <w:sz w:val="20"/>
          <w:szCs w:val="20"/>
        </w:rPr>
        <w:t>.</w:t>
      </w:r>
      <w:r w:rsidR="00343BA1" w:rsidRPr="00EB4AEE">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EB4AEE">
        <w:rPr>
          <w:rFonts w:ascii="Arial" w:hAnsi="Arial" w:cs="Arial"/>
          <w:color w:val="000000" w:themeColor="text1"/>
          <w:sz w:val="20"/>
          <w:szCs w:val="20"/>
        </w:rPr>
        <w:t>no prazo da lei.</w:t>
      </w:r>
    </w:p>
    <w:p w14:paraId="239EE22E" w14:textId="39392BA1" w:rsidR="00343BA1" w:rsidRPr="00EB4AEE" w:rsidRDefault="007B2A8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7</w:t>
      </w:r>
      <w:r w:rsidR="00BD30C7"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60E6E" w:rsidRPr="00EB4AEE">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EB4AEE">
        <w:rPr>
          <w:rFonts w:ascii="Arial" w:hAnsi="Arial" w:cs="Arial"/>
          <w:color w:val="000000" w:themeColor="text1"/>
          <w:sz w:val="20"/>
          <w:szCs w:val="20"/>
        </w:rPr>
        <w:t>, e e</w:t>
      </w:r>
      <w:r w:rsidR="00360E6E" w:rsidRPr="00EB4AEE">
        <w:rPr>
          <w:rFonts w:ascii="Arial" w:hAnsi="Arial" w:cs="Arial"/>
          <w:color w:val="000000" w:themeColor="text1"/>
          <w:sz w:val="20"/>
          <w:szCs w:val="20"/>
        </w:rPr>
        <w:t xml:space="preserve">ventuais recursos deverão observar a </w:t>
      </w:r>
      <w:r w:rsidR="00BD30C7" w:rsidRPr="00EB4AEE">
        <w:rPr>
          <w:rFonts w:ascii="Arial" w:hAnsi="Arial" w:cs="Arial"/>
          <w:color w:val="000000" w:themeColor="text1"/>
          <w:sz w:val="20"/>
          <w:szCs w:val="20"/>
        </w:rPr>
        <w:t>Lei 14.133/21.</w:t>
      </w:r>
    </w:p>
    <w:p w14:paraId="402A2145" w14:textId="285ACA53" w:rsidR="00343BA1" w:rsidRPr="00EB4AEE" w:rsidRDefault="007B2A81" w:rsidP="00EB4AEE">
      <w:pPr>
        <w:tabs>
          <w:tab w:val="left" w:pos="426"/>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8</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 xml:space="preserve">No presente leilão não poderão participar os empregados e proprietários dos depósitos onde se </w:t>
      </w:r>
      <w:proofErr w:type="gramStart"/>
      <w:r w:rsidR="00343BA1" w:rsidRPr="00EB4AEE">
        <w:rPr>
          <w:rFonts w:ascii="Arial" w:hAnsi="Arial" w:cs="Arial"/>
          <w:color w:val="000000" w:themeColor="text1"/>
          <w:sz w:val="20"/>
          <w:szCs w:val="20"/>
        </w:rPr>
        <w:t>encontra(</w:t>
      </w:r>
      <w:proofErr w:type="gramEnd"/>
      <w:r w:rsidR="00343BA1" w:rsidRPr="00EB4AEE">
        <w:rPr>
          <w:rFonts w:ascii="Arial" w:hAnsi="Arial" w:cs="Arial"/>
          <w:color w:val="000000" w:themeColor="text1"/>
          <w:sz w:val="20"/>
          <w:szCs w:val="20"/>
        </w:rPr>
        <w:t>m) o(s) item(ns), bem como os funcionários da Prefeitura de Marquinho/PR.</w:t>
      </w:r>
    </w:p>
    <w:p w14:paraId="469B49FA" w14:textId="1DA3837A"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lastRenderedPageBreak/>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9</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Cabe informar que</w:t>
      </w:r>
      <w:r w:rsidR="00BD30C7"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os bens a serem leiloados tiveram sua alienação devidamente aprovada pelo Legislativo Municipal de Marquinho/PR.</w:t>
      </w:r>
    </w:p>
    <w:p w14:paraId="306D6C0F" w14:textId="5CE409E0" w:rsidR="00343BA1" w:rsidRPr="00EB4AEE" w:rsidRDefault="007B2A81" w:rsidP="00EB4AEE">
      <w:pPr>
        <w:tabs>
          <w:tab w:val="left" w:pos="142"/>
          <w:tab w:val="left" w:pos="284"/>
          <w:tab w:val="left" w:pos="426"/>
        </w:tabs>
        <w:spacing w:after="0" w:line="360" w:lineRule="auto"/>
        <w:jc w:val="both"/>
        <w:rPr>
          <w:rFonts w:ascii="Arial" w:hAnsi="Arial" w:cs="Arial"/>
          <w:bCs/>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w:t>
      </w:r>
      <w:r w:rsidR="00E9302C" w:rsidRPr="00EB4AEE">
        <w:rPr>
          <w:rFonts w:ascii="Arial" w:hAnsi="Arial" w:cs="Arial"/>
          <w:color w:val="000000" w:themeColor="text1"/>
          <w:sz w:val="20"/>
          <w:szCs w:val="20"/>
        </w:rPr>
        <w:t>10</w:t>
      </w:r>
      <w:r w:rsidR="008501A3" w:rsidRPr="00EB4AEE">
        <w:rPr>
          <w:rFonts w:ascii="Arial" w:hAnsi="Arial" w:cs="Arial"/>
          <w:color w:val="000000" w:themeColor="text1"/>
          <w:sz w:val="20"/>
          <w:szCs w:val="20"/>
        </w:rPr>
        <w:t>.</w:t>
      </w:r>
      <w:r w:rsidR="008501A3"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O Sr. Emerson Baptistel</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portador da Cédula de Identidade nº 8.</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-1 SSP/PR</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designado através do</w:t>
      </w:r>
      <w:r w:rsidR="009E2379" w:rsidRPr="00EB4AEE">
        <w:rPr>
          <w:rFonts w:ascii="Arial" w:hAnsi="Arial" w:cs="Arial"/>
          <w:color w:val="000000" w:themeColor="text1"/>
          <w:sz w:val="20"/>
          <w:szCs w:val="20"/>
        </w:rPr>
        <w:t>s</w:t>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343BA1" w:rsidRPr="00EB4AEE">
        <w:rPr>
          <w:rFonts w:ascii="Arial" w:hAnsi="Arial" w:cs="Arial"/>
          <w:color w:val="000000" w:themeColor="text1"/>
          <w:sz w:val="20"/>
          <w:szCs w:val="20"/>
        </w:rPr>
        <w:t>Decreto</w:t>
      </w:r>
      <w:r w:rsidR="009E2379" w:rsidRPr="00EB4AEE">
        <w:rPr>
          <w:rFonts w:ascii="Arial" w:hAnsi="Arial" w:cs="Arial"/>
          <w:color w:val="000000" w:themeColor="text1"/>
          <w:sz w:val="20"/>
          <w:szCs w:val="20"/>
        </w:rPr>
        <w:t xml:space="preserve">s </w:t>
      </w:r>
      <w:r w:rsidR="00343BA1" w:rsidRPr="00EB4AEE">
        <w:rPr>
          <w:rFonts w:ascii="Arial" w:hAnsi="Arial" w:cs="Arial"/>
          <w:color w:val="000000" w:themeColor="text1"/>
          <w:sz w:val="20"/>
          <w:szCs w:val="20"/>
        </w:rPr>
        <w:t>Municipa</w:t>
      </w:r>
      <w:r w:rsidR="009E2379" w:rsidRPr="00EB4AEE">
        <w:rPr>
          <w:rFonts w:ascii="Arial" w:hAnsi="Arial" w:cs="Arial"/>
          <w:color w:val="000000" w:themeColor="text1"/>
          <w:sz w:val="20"/>
          <w:szCs w:val="20"/>
        </w:rPr>
        <w:t>is</w:t>
      </w:r>
      <w:r w:rsidR="00343BA1" w:rsidRPr="00EB4AEE">
        <w:rPr>
          <w:rFonts w:ascii="Arial" w:hAnsi="Arial" w:cs="Arial"/>
          <w:color w:val="000000" w:themeColor="text1"/>
          <w:sz w:val="20"/>
          <w:szCs w:val="20"/>
        </w:rPr>
        <w:t xml:space="preserve"> nº </w:t>
      </w:r>
      <w:r w:rsidR="00861B8C" w:rsidRPr="00EB4AEE">
        <w:rPr>
          <w:rFonts w:ascii="Arial" w:hAnsi="Arial" w:cs="Arial"/>
          <w:color w:val="000000" w:themeColor="text1"/>
          <w:sz w:val="20"/>
          <w:szCs w:val="20"/>
        </w:rPr>
        <w:t>0</w:t>
      </w:r>
      <w:r w:rsidR="00E07A5D" w:rsidRPr="00EB4AEE">
        <w:rPr>
          <w:rFonts w:ascii="Arial" w:hAnsi="Arial" w:cs="Arial"/>
          <w:color w:val="000000" w:themeColor="text1"/>
          <w:sz w:val="20"/>
          <w:szCs w:val="20"/>
        </w:rPr>
        <w:t>98</w:t>
      </w:r>
      <w:r w:rsidR="00861B8C"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será o leiloeiro do presente certame</w:t>
      </w:r>
      <w:r w:rsidR="00904963" w:rsidRPr="00EB4AEE">
        <w:rPr>
          <w:rFonts w:ascii="Arial" w:hAnsi="Arial" w:cs="Arial"/>
          <w:color w:val="000000" w:themeColor="text1"/>
          <w:sz w:val="20"/>
          <w:szCs w:val="20"/>
        </w:rPr>
        <w:t xml:space="preserve"> e será auxiliado por equipe de apoio.</w:t>
      </w:r>
    </w:p>
    <w:p w14:paraId="70D7428E" w14:textId="7315EF21"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11</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EB4AEE" w:rsidRDefault="007B2A81" w:rsidP="00EB4AEE">
      <w:pPr>
        <w:tabs>
          <w:tab w:val="left" w:pos="284"/>
          <w:tab w:val="left" w:pos="426"/>
        </w:tabs>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8501A3"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Constituem anexos deste Edital, dele fazendo parte integrante:</w:t>
      </w:r>
    </w:p>
    <w:p w14:paraId="507B635A" w14:textId="4919B0B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.1. Termo de Referência, com </w:t>
      </w:r>
      <w:r w:rsidR="00343BA1" w:rsidRPr="00EB4AEE">
        <w:rPr>
          <w:rFonts w:ascii="Arial" w:hAnsi="Arial" w:cs="Arial"/>
          <w:color w:val="000000" w:themeColor="text1"/>
          <w:sz w:val="20"/>
          <w:szCs w:val="20"/>
        </w:rPr>
        <w:t>Descrição dos bens/valores a serem leiloados;</w:t>
      </w:r>
    </w:p>
    <w:p w14:paraId="289F63DD" w14:textId="6A421EE0" w:rsidR="00343BA1" w:rsidRPr="00EB4AEE" w:rsidRDefault="007B2A81" w:rsidP="00EB4AEE">
      <w:pPr>
        <w:spacing w:after="0" w:line="360" w:lineRule="auto"/>
        <w:rPr>
          <w:rFonts w:ascii="Arial" w:eastAsia="Batang" w:hAnsi="Arial" w:cs="Arial"/>
          <w:b/>
          <w:bCs/>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.2. </w:t>
      </w:r>
      <w:r w:rsidR="00275E98" w:rsidRPr="00EB4AEE">
        <w:rPr>
          <w:rFonts w:ascii="Arial" w:hAnsi="Arial" w:cs="Arial"/>
          <w:color w:val="000000" w:themeColor="text1"/>
          <w:sz w:val="20"/>
          <w:szCs w:val="20"/>
        </w:rPr>
        <w:t>D</w:t>
      </w:r>
      <w:r w:rsidR="00904963" w:rsidRPr="00EB4AEE">
        <w:rPr>
          <w:rFonts w:ascii="Arial" w:hAnsi="Arial" w:cs="Arial"/>
          <w:color w:val="000000" w:themeColor="text1"/>
          <w:sz w:val="20"/>
          <w:szCs w:val="20"/>
        </w:rPr>
        <w:t>ocumentos dos veículos</w:t>
      </w:r>
      <w:r w:rsidR="00A155DB" w:rsidRPr="00EB4AEE">
        <w:rPr>
          <w:rFonts w:ascii="Arial" w:hAnsi="Arial" w:cs="Arial"/>
          <w:color w:val="000000" w:themeColor="text1"/>
          <w:sz w:val="20"/>
          <w:szCs w:val="20"/>
        </w:rPr>
        <w:t>/equipamentos</w:t>
      </w:r>
      <w:r w:rsidR="00343BA1" w:rsidRPr="00EB4AEE">
        <w:rPr>
          <w:rFonts w:ascii="Arial" w:eastAsia="Batang" w:hAnsi="Arial" w:cs="Arial"/>
          <w:bCs/>
          <w:color w:val="000000" w:themeColor="text1"/>
          <w:sz w:val="20"/>
          <w:szCs w:val="20"/>
        </w:rPr>
        <w:t>;</w:t>
      </w:r>
    </w:p>
    <w:p w14:paraId="409D23B3" w14:textId="2FBDD3A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E9302C" w:rsidRPr="00EB4AEE">
        <w:rPr>
          <w:rFonts w:ascii="Arial" w:hAnsi="Arial" w:cs="Arial"/>
          <w:color w:val="000000" w:themeColor="text1"/>
          <w:sz w:val="20"/>
          <w:szCs w:val="20"/>
        </w:rPr>
        <w:t>.12</w:t>
      </w:r>
      <w:r w:rsidR="00904963" w:rsidRPr="00EB4AEE">
        <w:rPr>
          <w:rFonts w:ascii="Arial" w:hAnsi="Arial" w:cs="Arial"/>
          <w:color w:val="000000" w:themeColor="text1"/>
          <w:sz w:val="20"/>
          <w:szCs w:val="20"/>
        </w:rPr>
        <w:t xml:space="preserve">.3. </w:t>
      </w:r>
      <w:r w:rsidR="00917E44" w:rsidRPr="00EB4AEE">
        <w:rPr>
          <w:rFonts w:ascii="Arial" w:hAnsi="Arial" w:cs="Arial"/>
          <w:color w:val="000000" w:themeColor="text1"/>
          <w:sz w:val="20"/>
          <w:szCs w:val="20"/>
        </w:rPr>
        <w:t>Termo de retirada de bem;</w:t>
      </w:r>
    </w:p>
    <w:p w14:paraId="676F6E81" w14:textId="0BB2806B" w:rsidR="00343BA1" w:rsidRPr="00EB4AEE" w:rsidRDefault="00E9302C"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9.12</w:t>
      </w:r>
      <w:r w:rsidR="008960FB" w:rsidRPr="00EB4AEE">
        <w:rPr>
          <w:rFonts w:ascii="Arial" w:hAnsi="Arial" w:cs="Arial"/>
          <w:color w:val="000000" w:themeColor="text1"/>
          <w:sz w:val="20"/>
          <w:szCs w:val="20"/>
        </w:rPr>
        <w:t xml:space="preserve">.4. </w:t>
      </w:r>
      <w:r w:rsidR="00917E44" w:rsidRPr="00EB4AEE">
        <w:rPr>
          <w:rFonts w:ascii="Arial" w:hAnsi="Arial" w:cs="Arial"/>
          <w:color w:val="000000" w:themeColor="text1"/>
          <w:sz w:val="20"/>
          <w:szCs w:val="20"/>
        </w:rPr>
        <w:t>Carta</w:t>
      </w:r>
      <w:r w:rsidR="008960FB" w:rsidRPr="00EB4AEE">
        <w:rPr>
          <w:rFonts w:ascii="Arial" w:hAnsi="Arial" w:cs="Arial"/>
          <w:color w:val="000000" w:themeColor="text1"/>
          <w:sz w:val="20"/>
          <w:szCs w:val="20"/>
        </w:rPr>
        <w:t xml:space="preserve"> de Arrematação</w:t>
      </w:r>
      <w:r w:rsidR="00AA7121" w:rsidRPr="00EB4AEE">
        <w:rPr>
          <w:rFonts w:ascii="Arial" w:hAnsi="Arial" w:cs="Arial"/>
          <w:color w:val="000000" w:themeColor="text1"/>
          <w:sz w:val="20"/>
          <w:szCs w:val="20"/>
        </w:rPr>
        <w:t xml:space="preserve"> Móveis</w:t>
      </w:r>
      <w:r w:rsidR="00CC2548" w:rsidRPr="00EB4AEE">
        <w:rPr>
          <w:rFonts w:ascii="Arial" w:hAnsi="Arial" w:cs="Arial"/>
          <w:color w:val="000000" w:themeColor="text1"/>
          <w:sz w:val="20"/>
          <w:szCs w:val="20"/>
        </w:rPr>
        <w:t>.</w:t>
      </w:r>
    </w:p>
    <w:p w14:paraId="716EBDAC" w14:textId="77777777" w:rsidR="00CC2548" w:rsidRPr="00EB4AEE" w:rsidRDefault="00CC2548" w:rsidP="00EB4AEE">
      <w:pPr>
        <w:spacing w:after="0" w:line="360" w:lineRule="auto"/>
        <w:ind w:right="141"/>
        <w:jc w:val="both"/>
        <w:rPr>
          <w:rFonts w:ascii="Arial" w:hAnsi="Arial" w:cs="Arial"/>
          <w:color w:val="000000" w:themeColor="text1"/>
          <w:sz w:val="20"/>
          <w:szCs w:val="20"/>
        </w:rPr>
      </w:pPr>
    </w:p>
    <w:p w14:paraId="38EF3AF5" w14:textId="6FC73B72" w:rsidR="00343BA1" w:rsidRPr="00EB4AEE" w:rsidRDefault="00343BA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em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28</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outubro</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47D43"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4CB598A7" w14:textId="77777777" w:rsidR="00343BA1" w:rsidRPr="00EB4AEE" w:rsidRDefault="00343BA1" w:rsidP="00EB4AEE">
      <w:pPr>
        <w:spacing w:after="0" w:line="360" w:lineRule="auto"/>
        <w:jc w:val="center"/>
        <w:rPr>
          <w:rFonts w:ascii="Arial" w:hAnsi="Arial" w:cs="Arial"/>
          <w:color w:val="000000" w:themeColor="text1"/>
          <w:sz w:val="20"/>
          <w:szCs w:val="20"/>
        </w:rPr>
      </w:pPr>
    </w:p>
    <w:p w14:paraId="4B6A9F56" w14:textId="77777777" w:rsidR="00343BA1" w:rsidRPr="00EB4AEE" w:rsidRDefault="00343BA1" w:rsidP="00EB4AEE">
      <w:pPr>
        <w:spacing w:after="0" w:line="360" w:lineRule="auto"/>
        <w:jc w:val="center"/>
        <w:rPr>
          <w:rFonts w:ascii="Arial" w:hAnsi="Arial" w:cs="Arial"/>
          <w:color w:val="000000" w:themeColor="text1"/>
          <w:sz w:val="20"/>
          <w:szCs w:val="20"/>
        </w:rPr>
      </w:pPr>
    </w:p>
    <w:p w14:paraId="546F8E51"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ELIO BOLZON JUNIOR</w:t>
      </w:r>
    </w:p>
    <w:p w14:paraId="43DD3597" w14:textId="26AB0DB8"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color w:val="000000" w:themeColor="text1"/>
          <w:sz w:val="20"/>
          <w:szCs w:val="20"/>
        </w:rPr>
        <w:t>Prefeito Municipal</w:t>
      </w:r>
      <w:r w:rsidRPr="00EB4AEE">
        <w:rPr>
          <w:rFonts w:ascii="Arial" w:hAnsi="Arial" w:cs="Arial"/>
          <w:b/>
          <w:color w:val="000000" w:themeColor="text1"/>
          <w:sz w:val="20"/>
          <w:szCs w:val="20"/>
        </w:rPr>
        <w:br w:type="page"/>
      </w:r>
    </w:p>
    <w:p w14:paraId="5A6982FD" w14:textId="77777777" w:rsidR="002C5095" w:rsidRPr="00EB4AEE" w:rsidRDefault="002C5095" w:rsidP="00EB4AEE">
      <w:pPr>
        <w:spacing w:after="0" w:line="360" w:lineRule="auto"/>
        <w:jc w:val="center"/>
        <w:rPr>
          <w:rFonts w:ascii="Arial" w:hAnsi="Arial" w:cs="Arial"/>
          <w:b/>
          <w:iCs/>
          <w:color w:val="000000" w:themeColor="text1"/>
          <w:sz w:val="20"/>
          <w:szCs w:val="20"/>
        </w:rPr>
      </w:pPr>
      <w:bookmarkStart w:id="15" w:name="_Hlk82471863"/>
      <w:r w:rsidRPr="00EB4AEE">
        <w:rPr>
          <w:rFonts w:ascii="Arial" w:hAnsi="Arial" w:cs="Arial"/>
          <w:b/>
          <w:iCs/>
          <w:color w:val="000000" w:themeColor="text1"/>
          <w:sz w:val="20"/>
          <w:szCs w:val="20"/>
        </w:rPr>
        <w:lastRenderedPageBreak/>
        <w:t>TERMO DE REFERÊNCIA</w:t>
      </w:r>
    </w:p>
    <w:bookmarkEnd w:id="15"/>
    <w:p w14:paraId="6112C993" w14:textId="77777777" w:rsidR="00EB4AEE" w:rsidRPr="00EB4AEE" w:rsidRDefault="00EB4AEE" w:rsidP="00EB4AEE">
      <w:pPr>
        <w:pStyle w:val="Nivel01"/>
        <w:numPr>
          <w:ilvl w:val="0"/>
          <w:numId w:val="19"/>
        </w:numPr>
        <w:spacing w:before="0" w:line="360" w:lineRule="auto"/>
        <w:ind w:left="0" w:firstLine="0"/>
        <w:rPr>
          <w:rFonts w:eastAsia="Arial"/>
          <w:iCs/>
          <w:color w:val="000000" w:themeColor="text1"/>
        </w:rPr>
      </w:pPr>
      <w:r w:rsidRPr="00EB4AEE">
        <w:rPr>
          <w:iCs/>
          <w:color w:val="000000" w:themeColor="text1"/>
        </w:rPr>
        <w:t>CONDIÇÕES GERAIS DA ALIENAÇÃO</w:t>
      </w:r>
    </w:p>
    <w:p w14:paraId="28CBFA2D" w14:textId="77777777" w:rsidR="00EB4AEE" w:rsidRPr="00EB4AEE" w:rsidRDefault="00EB4AEE" w:rsidP="00EB4AEE">
      <w:pPr>
        <w:pStyle w:val="Nivel2"/>
        <w:numPr>
          <w:ilvl w:val="1"/>
          <w:numId w:val="19"/>
        </w:numPr>
        <w:tabs>
          <w:tab w:val="left" w:pos="0"/>
        </w:tabs>
        <w:spacing w:before="0" w:after="0" w:line="360" w:lineRule="auto"/>
        <w:ind w:left="0" w:firstLine="0"/>
        <w:rPr>
          <w:b/>
          <w:color w:val="000000" w:themeColor="text1"/>
          <w:sz w:val="20"/>
          <w:szCs w:val="20"/>
        </w:rPr>
      </w:pPr>
      <w:r w:rsidRPr="00EB4AEE">
        <w:rPr>
          <w:b/>
          <w:color w:val="000000" w:themeColor="text1"/>
          <w:sz w:val="20"/>
          <w:szCs w:val="20"/>
        </w:rPr>
        <w:t>ALIENAÇÃO DE BEM MÓVEL CONSIDERADO INSERVÍVEL PARA O USO DO MUNICÍPIO DE MARQUINHO/PR</w:t>
      </w:r>
      <w:r w:rsidRPr="00EB4AEE">
        <w:rPr>
          <w:color w:val="000000" w:themeColor="text1"/>
          <w:sz w:val="20"/>
          <w:szCs w:val="20"/>
        </w:rPr>
        <w:t>, nos termos da tabela abaixo, conforme condições e exigências estabelecidas neste instrumento.</w:t>
      </w:r>
    </w:p>
    <w:tbl>
      <w:tblPr>
        <w:tblStyle w:val="Tabelacomgrade"/>
        <w:tblW w:w="5006" w:type="pct"/>
        <w:tblInd w:w="-5" w:type="dxa"/>
        <w:tblLayout w:type="fixed"/>
        <w:tblLook w:val="04A0" w:firstRow="1" w:lastRow="0" w:firstColumn="1" w:lastColumn="0" w:noHBand="0" w:noVBand="1"/>
      </w:tblPr>
      <w:tblGrid>
        <w:gridCol w:w="850"/>
        <w:gridCol w:w="5059"/>
        <w:gridCol w:w="1238"/>
        <w:gridCol w:w="1238"/>
        <w:gridCol w:w="1255"/>
      </w:tblGrid>
      <w:tr w:rsidR="00EB4AEE" w:rsidRPr="00EB4AEE" w14:paraId="7A542077" w14:textId="77777777" w:rsidTr="00EB4AEE">
        <w:trPr>
          <w:trHeight w:val="22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344947CC"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BENS MÓVEIS</w:t>
            </w:r>
          </w:p>
        </w:tc>
      </w:tr>
      <w:tr w:rsidR="00EB4AEE" w:rsidRPr="00EB4AEE" w14:paraId="0BE15661"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086E80C0" w14:textId="77777777" w:rsidR="00EB4AEE" w:rsidRPr="00EB4AEE" w:rsidRDefault="00EB4AEE" w:rsidP="00EB4AEE">
            <w:pPr>
              <w:spacing w:after="0" w:line="360" w:lineRule="auto"/>
              <w:jc w:val="center"/>
              <w:rPr>
                <w:rFonts w:ascii="Arial" w:hAnsi="Arial" w:cs="Arial"/>
                <w:b/>
                <w:bCs/>
                <w:color w:val="000000" w:themeColor="text1"/>
              </w:rPr>
            </w:pPr>
            <w:bookmarkStart w:id="16" w:name="_Hlk171341268"/>
            <w:r w:rsidRPr="00EB4AEE">
              <w:rPr>
                <w:rFonts w:ascii="Arial" w:hAnsi="Arial" w:cs="Arial"/>
                <w:b/>
                <w:bCs/>
                <w:color w:val="000000" w:themeColor="text1"/>
              </w:rPr>
              <w:t>LOTE</w:t>
            </w:r>
          </w:p>
        </w:tc>
        <w:tc>
          <w:tcPr>
            <w:tcW w:w="2624" w:type="pct"/>
            <w:tcBorders>
              <w:top w:val="single" w:sz="4" w:space="0" w:color="auto"/>
              <w:left w:val="single" w:sz="4" w:space="0" w:color="auto"/>
              <w:bottom w:val="single" w:sz="4" w:space="0" w:color="auto"/>
              <w:right w:val="single" w:sz="4" w:space="0" w:color="auto"/>
            </w:tcBorders>
            <w:vAlign w:val="center"/>
          </w:tcPr>
          <w:p w14:paraId="124E019F"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ESPECIFICAÇÃO DO VEÍCULO</w:t>
            </w:r>
          </w:p>
        </w:tc>
        <w:tc>
          <w:tcPr>
            <w:tcW w:w="642" w:type="pct"/>
            <w:tcBorders>
              <w:top w:val="single" w:sz="4" w:space="0" w:color="auto"/>
              <w:left w:val="single" w:sz="4" w:space="0" w:color="auto"/>
              <w:bottom w:val="single" w:sz="4" w:space="0" w:color="auto"/>
              <w:right w:val="single" w:sz="4" w:space="0" w:color="auto"/>
            </w:tcBorders>
            <w:vAlign w:val="center"/>
          </w:tcPr>
          <w:p w14:paraId="55A0E94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1º PRAÇA</w:t>
            </w:r>
          </w:p>
        </w:tc>
        <w:tc>
          <w:tcPr>
            <w:tcW w:w="642" w:type="pct"/>
            <w:tcBorders>
              <w:top w:val="single" w:sz="4" w:space="0" w:color="auto"/>
              <w:left w:val="single" w:sz="4" w:space="0" w:color="auto"/>
              <w:bottom w:val="single" w:sz="4" w:space="0" w:color="auto"/>
              <w:right w:val="single" w:sz="4" w:space="0" w:color="auto"/>
            </w:tcBorders>
          </w:tcPr>
          <w:p w14:paraId="1921612B"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2º PRAÇA</w:t>
            </w:r>
          </w:p>
        </w:tc>
        <w:tc>
          <w:tcPr>
            <w:tcW w:w="650" w:type="pct"/>
            <w:tcBorders>
              <w:top w:val="single" w:sz="4" w:space="0" w:color="auto"/>
              <w:left w:val="single" w:sz="4" w:space="0" w:color="auto"/>
              <w:bottom w:val="single" w:sz="4" w:space="0" w:color="auto"/>
              <w:right w:val="single" w:sz="4" w:space="0" w:color="auto"/>
            </w:tcBorders>
          </w:tcPr>
          <w:p w14:paraId="3099807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3º PRAÇA</w:t>
            </w:r>
          </w:p>
        </w:tc>
      </w:tr>
      <w:tr w:rsidR="00EB4AEE" w:rsidRPr="00EB4AEE" w14:paraId="7917824F"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5EBB8D38" w14:textId="77777777" w:rsidR="00EB4AEE" w:rsidRPr="00EB4AEE" w:rsidRDefault="00EB4AEE" w:rsidP="00EB4AEE">
            <w:pPr>
              <w:spacing w:after="0" w:line="360" w:lineRule="auto"/>
              <w:jc w:val="center"/>
              <w:rPr>
                <w:rFonts w:ascii="Arial" w:hAnsi="Arial" w:cs="Arial"/>
                <w:color w:val="000000" w:themeColor="text1"/>
              </w:rPr>
            </w:pPr>
            <w:r w:rsidRPr="00EB4AEE">
              <w:rPr>
                <w:rFonts w:ascii="Arial" w:hAnsi="Arial" w:cs="Arial"/>
                <w:color w:val="000000" w:themeColor="text1"/>
              </w:rPr>
              <w:t>001</w:t>
            </w:r>
          </w:p>
        </w:tc>
        <w:tc>
          <w:tcPr>
            <w:tcW w:w="2624" w:type="pct"/>
            <w:tcBorders>
              <w:top w:val="single" w:sz="4" w:space="0" w:color="auto"/>
              <w:left w:val="single" w:sz="4" w:space="0" w:color="auto"/>
              <w:bottom w:val="single" w:sz="4" w:space="0" w:color="auto"/>
              <w:right w:val="single" w:sz="4" w:space="0" w:color="auto"/>
            </w:tcBorders>
            <w:vAlign w:val="center"/>
          </w:tcPr>
          <w:p w14:paraId="5C259035" w14:textId="77777777" w:rsidR="00EB4AEE" w:rsidRPr="00EB4AEE" w:rsidRDefault="00EB4AEE" w:rsidP="00EB4AEE">
            <w:pPr>
              <w:spacing w:after="0" w:line="360" w:lineRule="auto"/>
              <w:jc w:val="both"/>
              <w:rPr>
                <w:rFonts w:ascii="Arial" w:hAnsi="Arial" w:cs="Arial"/>
                <w:color w:val="000000" w:themeColor="text1"/>
              </w:rPr>
            </w:pPr>
            <w:r w:rsidRPr="00EB4AEE">
              <w:rPr>
                <w:rFonts w:ascii="Arial" w:hAnsi="Arial" w:cs="Arial"/>
                <w:color w:val="000000" w:themeColor="text1"/>
              </w:rPr>
              <w:t>VEÍCULO CAMINHÃO, CARROCERIA FECHADA, CÂMARA FRIA, ANO/MOD 2020/2021, PLACA RNZ4D87, COR BRANCA, RENAVAN 01278083518, CHASSI 9535V6TD3MR132402</w:t>
            </w:r>
          </w:p>
        </w:tc>
        <w:tc>
          <w:tcPr>
            <w:tcW w:w="642" w:type="pct"/>
            <w:tcBorders>
              <w:top w:val="single" w:sz="4" w:space="0" w:color="auto"/>
              <w:left w:val="single" w:sz="4" w:space="0" w:color="auto"/>
              <w:bottom w:val="single" w:sz="4" w:space="0" w:color="auto"/>
              <w:right w:val="single" w:sz="4" w:space="0" w:color="auto"/>
            </w:tcBorders>
            <w:vAlign w:val="center"/>
          </w:tcPr>
          <w:p w14:paraId="281A2C8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415.000,00</w:t>
            </w:r>
          </w:p>
        </w:tc>
        <w:tc>
          <w:tcPr>
            <w:tcW w:w="642" w:type="pct"/>
            <w:tcBorders>
              <w:top w:val="single" w:sz="4" w:space="0" w:color="auto"/>
              <w:left w:val="single" w:sz="4" w:space="0" w:color="auto"/>
              <w:bottom w:val="single" w:sz="4" w:space="0" w:color="auto"/>
              <w:right w:val="single" w:sz="4" w:space="0" w:color="auto"/>
            </w:tcBorders>
            <w:vAlign w:val="center"/>
          </w:tcPr>
          <w:p w14:paraId="0F2BFB43"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373.500,00</w:t>
            </w:r>
          </w:p>
        </w:tc>
        <w:tc>
          <w:tcPr>
            <w:tcW w:w="650" w:type="pct"/>
            <w:tcBorders>
              <w:top w:val="single" w:sz="4" w:space="0" w:color="auto"/>
              <w:left w:val="single" w:sz="4" w:space="0" w:color="auto"/>
              <w:bottom w:val="single" w:sz="4" w:space="0" w:color="auto"/>
              <w:right w:val="single" w:sz="4" w:space="0" w:color="auto"/>
            </w:tcBorders>
            <w:vAlign w:val="center"/>
          </w:tcPr>
          <w:p w14:paraId="2552EB3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352.750,00</w:t>
            </w:r>
          </w:p>
        </w:tc>
      </w:tr>
    </w:tbl>
    <w:bookmarkEnd w:id="16"/>
    <w:p w14:paraId="15EF1A45"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FUNDAMENTAÇÃO E DESCRIÇÃO DA NECESSIDADE DA CONTRATAÇÃO</w:t>
      </w:r>
    </w:p>
    <w:p w14:paraId="10CF8F6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bem móvel cujo reaproveitamento seja considerado inconveniente ou inoportuno, poderá ser alienado em conformidade com a legislação aplicável às licitações e aos contratos no âmbito da administração pública, indispensável a avaliação prévia;</w:t>
      </w:r>
    </w:p>
    <w:p w14:paraId="05BE119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67B5317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A presente alienação está nos planos da administração pública para o ano de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2025</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previsto na Lei Municipal 1.013/2025.</w:t>
      </w:r>
    </w:p>
    <w:p w14:paraId="2D37356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DESCRIÇÃO DA SOLUÇÃO COMO UM TODO CONSIDERADO O CICLO DE VIDA DO OBJETO E ESPECIFICAÇÃO DO PRODUTO</w:t>
      </w:r>
    </w:p>
    <w:p w14:paraId="3A08EA2A"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De acordo com a Lei Municipal 1.013/2025, que se refere a alienação de bem móvel, considerado inservível para o município.</w:t>
      </w:r>
    </w:p>
    <w:p w14:paraId="030C321E"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Considerando o levantamento de valor de mercado, através de Laudo de Avaliação dos bens móveis realizado pela comissão de Avaliação, nomeados através do Decreto nº 089/2025, o qual consta em anexo ao processo licitatório.</w:t>
      </w:r>
    </w:p>
    <w:p w14:paraId="05EB48B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REQUISITOS DA CONTRATAÇÃO</w:t>
      </w:r>
    </w:p>
    <w:p w14:paraId="2E52826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Sustentabilidade:</w:t>
      </w:r>
    </w:p>
    <w:p w14:paraId="2E62ABE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EB4AEE">
        <w:rPr>
          <w:color w:val="000000" w:themeColor="text1"/>
          <w:sz w:val="20"/>
          <w:szCs w:val="20"/>
        </w:rPr>
        <w:t>Não se aplica ao objeto.</w:t>
      </w:r>
    </w:p>
    <w:p w14:paraId="1A6910AD"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Indicação de marcas ou modelos (</w:t>
      </w:r>
      <w:hyperlink r:id="rId14" w:anchor="art41" w:history="1">
        <w:r w:rsidRPr="00EB4AEE">
          <w:rPr>
            <w:rStyle w:val="Hyperlink"/>
            <w:iCs/>
            <w:color w:val="000000" w:themeColor="text1"/>
          </w:rPr>
          <w:t>Art. 41, inciso I, da Lei nº 14.133, de 2021</w:t>
        </w:r>
      </w:hyperlink>
      <w:r w:rsidRPr="00EB4AEE">
        <w:rPr>
          <w:iCs/>
          <w:color w:val="000000" w:themeColor="text1"/>
        </w:rPr>
        <w:t>):</w:t>
      </w:r>
    </w:p>
    <w:p w14:paraId="4BB179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7291F1DA"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 xml:space="preserve">Da vedação de contratação de marca ou produto </w:t>
      </w:r>
    </w:p>
    <w:p w14:paraId="63F81A80"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401D8654"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amostra</w:t>
      </w:r>
    </w:p>
    <w:p w14:paraId="47B71896"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563704B0"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carta de solidariedade</w:t>
      </w:r>
    </w:p>
    <w:p w14:paraId="17BBB7BF"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1784CBC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lastRenderedPageBreak/>
        <w:t>Subcontratação</w:t>
      </w:r>
    </w:p>
    <w:p w14:paraId="5C89EC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3245C375"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da contratação</w:t>
      </w:r>
    </w:p>
    <w:p w14:paraId="3968233D"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 ao objeto</w:t>
      </w:r>
      <w:r w:rsidRPr="00EB4AEE">
        <w:rPr>
          <w:i w:val="0"/>
          <w:iCs/>
          <w:color w:val="000000" w:themeColor="text1"/>
        </w:rPr>
        <w:t>.</w:t>
      </w:r>
    </w:p>
    <w:p w14:paraId="6B1CBCC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MODELO DE EXECUÇÃO DO OBJETO</w:t>
      </w:r>
    </w:p>
    <w:p w14:paraId="48838539"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Condições de Entrega</w:t>
      </w:r>
    </w:p>
    <w:p w14:paraId="789AAEA6" w14:textId="7CEB6FED"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 xml:space="preserve">O arrematante deverá efetuar o pagamento dos valores devidos pela arrematação dos bens por meio de Documento de Arrecadação ou Guia de Recolhimento, </w:t>
      </w:r>
      <w:r w:rsidRPr="00EB4AEE">
        <w:rPr>
          <w:bCs/>
          <w:i w:val="0"/>
          <w:color w:val="000000" w:themeColor="text1"/>
        </w:rPr>
        <w:t>podendo, ainda, ser efetuado através de depósito ou</w:t>
      </w:r>
      <w:r w:rsidR="003A5B7E">
        <w:rPr>
          <w:bCs/>
          <w:i w:val="0"/>
          <w:color w:val="000000" w:themeColor="text1"/>
        </w:rPr>
        <w:t xml:space="preserve"> transferência bancária em cont</w:t>
      </w:r>
      <w:bookmarkStart w:id="17" w:name="_GoBack"/>
      <w:bookmarkEnd w:id="17"/>
      <w:r w:rsidRPr="00EB4AEE">
        <w:rPr>
          <w:bCs/>
          <w:i w:val="0"/>
          <w:color w:val="000000" w:themeColor="text1"/>
        </w:rPr>
        <w:t xml:space="preserve">a própria do Município, Ag. 0734-X, conta corrente nº 38529-8 ou ainda através de </w:t>
      </w:r>
      <w:proofErr w:type="spellStart"/>
      <w:r w:rsidRPr="00EB4AEE">
        <w:rPr>
          <w:bCs/>
          <w:i w:val="0"/>
          <w:color w:val="000000" w:themeColor="text1"/>
        </w:rPr>
        <w:t>Pix</w:t>
      </w:r>
      <w:proofErr w:type="spellEnd"/>
      <w:r w:rsidRPr="00EB4AEE">
        <w:rPr>
          <w:bCs/>
          <w:i w:val="0"/>
          <w:color w:val="000000" w:themeColor="text1"/>
        </w:rPr>
        <w:t>: 01.6112.552/0001-13</w:t>
      </w:r>
      <w:r w:rsidRPr="00EB4AEE">
        <w:rPr>
          <w:i w:val="0"/>
          <w:color w:val="000000" w:themeColor="text1"/>
        </w:rPr>
        <w:t>, em até 24 (vinte e quatro) horas a contar do encerramento do leilão;</w:t>
      </w:r>
    </w:p>
    <w:p w14:paraId="612B196D" w14:textId="77777777"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A retirada do bem arrematado correrá por conta do arrematante as despesas ou custos relativos à desmontagem, remoção, transporte e impostos incidentes sobre os bens arrematados;</w:t>
      </w:r>
    </w:p>
    <w:p w14:paraId="4D7B6601"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1205146D"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w:t>
      </w:r>
      <w:proofErr w:type="spellStart"/>
      <w:r w:rsidRPr="00EB4AEE">
        <w:rPr>
          <w:bCs/>
          <w:color w:val="000000" w:themeColor="text1"/>
          <w:sz w:val="20"/>
          <w:szCs w:val="20"/>
          <w:lang w:eastAsia="en-US"/>
        </w:rPr>
        <w:t>etc</w:t>
      </w:r>
      <w:proofErr w:type="spellEnd"/>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67ED47D4"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14E96CA1" w14:textId="77777777" w:rsidR="00EB4AEE" w:rsidRPr="00EB4AEE" w:rsidRDefault="00EB4AEE" w:rsidP="00EB4AEE">
      <w:pPr>
        <w:pStyle w:val="Nvel2-Red"/>
        <w:numPr>
          <w:ilvl w:val="1"/>
          <w:numId w:val="19"/>
        </w:numPr>
        <w:ind w:left="0" w:firstLine="0"/>
        <w:rPr>
          <w:rStyle w:val="Fuentedeprrafopredeter"/>
          <w:i w:val="0"/>
          <w:iCs/>
          <w:color w:val="000000" w:themeColor="text1"/>
        </w:rPr>
      </w:pPr>
      <w:proofErr w:type="gramStart"/>
      <w:r w:rsidRPr="00EB4AEE">
        <w:rPr>
          <w:i w:val="0"/>
          <w:color w:val="000000" w:themeColor="text1"/>
        </w:rPr>
        <w:t>O(</w:t>
      </w:r>
      <w:proofErr w:type="gramEnd"/>
      <w:r w:rsidRPr="00EB4AEE">
        <w:rPr>
          <w:i w:val="0"/>
          <w:color w:val="000000" w:themeColor="text1"/>
        </w:rPr>
        <w:t>s) bem(</w:t>
      </w:r>
      <w:proofErr w:type="spellStart"/>
      <w:r w:rsidRPr="00EB4AEE">
        <w:rPr>
          <w:i w:val="0"/>
          <w:color w:val="000000" w:themeColor="text1"/>
        </w:rPr>
        <w:t>ns</w:t>
      </w:r>
      <w:proofErr w:type="spellEnd"/>
      <w:r w:rsidRPr="00EB4AEE">
        <w:rPr>
          <w:i w:val="0"/>
          <w:color w:val="000000" w:themeColor="text1"/>
        </w:rPr>
        <w:t>) arrematado(s) deverá(</w:t>
      </w:r>
      <w:proofErr w:type="spellStart"/>
      <w:r w:rsidRPr="00EB4AEE">
        <w:rPr>
          <w:i w:val="0"/>
          <w:color w:val="000000" w:themeColor="text1"/>
        </w:rPr>
        <w:t>ão</w:t>
      </w:r>
      <w:proofErr w:type="spellEnd"/>
      <w:r w:rsidRPr="00EB4AEE">
        <w:rPr>
          <w:i w:val="0"/>
          <w:color w:val="000000" w:themeColor="text1"/>
        </w:rPr>
        <w:t xml:space="preserve">) ser retirado(s) a partir do 1º (primeiro) dia útil após o Leilão, e somente após a confirmação de pagamento do(s) respectivo(s) boleto(s) bancário(s), ou a confirmação </w:t>
      </w:r>
      <w:r w:rsidRPr="00EB4AEE">
        <w:rPr>
          <w:bCs/>
          <w:i w:val="0"/>
          <w:color w:val="000000" w:themeColor="text1"/>
        </w:rPr>
        <w:t>de depósito, em conta específica indicada pela administração,</w:t>
      </w:r>
      <w:r w:rsidRPr="00EB4AEE">
        <w:rPr>
          <w:i w:val="0"/>
          <w:color w:val="000000" w:themeColor="text1"/>
        </w:rPr>
        <w:t xml:space="preserve"> computando-se mais 10 (dez) dias úteis para sua(s) retirada(s). </w:t>
      </w:r>
    </w:p>
    <w:p w14:paraId="59F92372" w14:textId="77777777" w:rsidR="00EB4AEE" w:rsidRPr="00EB4AEE" w:rsidRDefault="00EB4AEE" w:rsidP="00EB4AEE">
      <w:pPr>
        <w:pStyle w:val="Nvel2-Red"/>
        <w:numPr>
          <w:ilvl w:val="1"/>
          <w:numId w:val="19"/>
        </w:numPr>
        <w:ind w:left="0" w:firstLine="0"/>
        <w:rPr>
          <w:i w:val="0"/>
          <w:iCs/>
          <w:color w:val="000000" w:themeColor="text1"/>
        </w:rPr>
      </w:pPr>
      <w:r w:rsidRPr="00EB4AEE">
        <w:rPr>
          <w:rStyle w:val="Fuentedeprrafopredeter"/>
          <w:i w:val="0"/>
          <w:iCs/>
          <w:color w:val="000000" w:themeColor="text1"/>
        </w:rPr>
        <w:t>No caso dos veículos p</w:t>
      </w:r>
      <w:r w:rsidRPr="00EB4AEE">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45D1A6C7"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6F7FC62"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manutenção e assistência técnica</w:t>
      </w:r>
    </w:p>
    <w:p w14:paraId="4299F825"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w:t>
      </w:r>
    </w:p>
    <w:p w14:paraId="27D1744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lastRenderedPageBreak/>
        <w:t>MODELO DE GESTÃO DO CONTRATO OU INSTRUMENTO EQUIVALENTE</w:t>
      </w:r>
    </w:p>
    <w:p w14:paraId="2967145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72846F86"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As comunicações entre o órgão ou entidade e licitante devem ser realizadas por escrito sempre que o ato exigir tal formalidade, admitindo-se o uso de mensagem eletrônica para esse fim.</w:t>
      </w:r>
    </w:p>
    <w:p w14:paraId="5DB755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órgão ou entidade poderá convocar o licitante para adoção de providências que devam ser cumpridas de imediato.</w:t>
      </w:r>
    </w:p>
    <w:p w14:paraId="5D5E9A3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execução do contrato ou instrumento equivalente deverá ser acompanhada e fiscalizada pelo(s) fiscal(</w:t>
      </w:r>
      <w:proofErr w:type="spellStart"/>
      <w:r w:rsidRPr="00EB4AEE">
        <w:rPr>
          <w:color w:val="000000" w:themeColor="text1"/>
          <w:sz w:val="20"/>
          <w:szCs w:val="20"/>
        </w:rPr>
        <w:t>is</w:t>
      </w:r>
      <w:proofErr w:type="spellEnd"/>
      <w:r w:rsidRPr="00EB4AEE">
        <w:rPr>
          <w:color w:val="000000" w:themeColor="text1"/>
          <w:sz w:val="20"/>
          <w:szCs w:val="20"/>
        </w:rPr>
        <w:t>) do contrato, ou pelos respectivos substitutos (</w:t>
      </w:r>
      <w:hyperlink r:id="rId15" w:anchor="art117">
        <w:r w:rsidRPr="00EB4AEE">
          <w:rPr>
            <w:rStyle w:val="Hyperlink"/>
            <w:color w:val="000000" w:themeColor="text1"/>
            <w:sz w:val="20"/>
            <w:szCs w:val="20"/>
          </w:rPr>
          <w:t>Lei nº 14.133, de 2021, art. 117, caput</w:t>
        </w:r>
      </w:hyperlink>
      <w:r w:rsidRPr="00EB4AEE">
        <w:rPr>
          <w:color w:val="000000" w:themeColor="text1"/>
          <w:sz w:val="20"/>
          <w:szCs w:val="20"/>
        </w:rPr>
        <w:t>).</w:t>
      </w:r>
    </w:p>
    <w:p w14:paraId="114E73E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Fiscalização</w:t>
      </w:r>
    </w:p>
    <w:p w14:paraId="09C0B1B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406F9D8A"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14FB96F8"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Gestor do Contrato</w:t>
      </w:r>
    </w:p>
    <w:p w14:paraId="12DB67C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6294CA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796DA8A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EED2680" w14:textId="77777777" w:rsidR="00EB4AEE" w:rsidRPr="00EB4AEE" w:rsidRDefault="00EB4AEE" w:rsidP="00EB4AEE">
      <w:pPr>
        <w:pStyle w:val="Nvel01-SemNumerao"/>
        <w:spacing w:before="0" w:after="0" w:line="360" w:lineRule="auto"/>
        <w:rPr>
          <w:iCs/>
          <w:color w:val="000000" w:themeColor="text1"/>
        </w:rPr>
      </w:pPr>
      <w:r w:rsidRPr="00EB4AEE">
        <w:rPr>
          <w:iCs/>
          <w:color w:val="000000" w:themeColor="text1"/>
        </w:rPr>
        <w:t xml:space="preserve">Fiscal e Gestor </w:t>
      </w:r>
    </w:p>
    <w:p w14:paraId="6AEAF0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trabalho de gestão e fiscalização do contrato ou instrumento equivalente será realizado pelos seguintes servidores (ressalvada a alteração por ato posterior):</w:t>
      </w:r>
    </w:p>
    <w:p w14:paraId="520A6CDD" w14:textId="77777777" w:rsidR="00EB4AEE" w:rsidRPr="00EB4AEE" w:rsidRDefault="00EB4AEE" w:rsidP="00EB4AEE">
      <w:pPr>
        <w:pStyle w:val="Nivel3"/>
        <w:numPr>
          <w:ilvl w:val="2"/>
          <w:numId w:val="19"/>
        </w:numPr>
        <w:spacing w:before="0" w:after="0" w:line="360" w:lineRule="auto"/>
        <w:ind w:left="284" w:firstLine="0"/>
        <w:rPr>
          <w:iCs/>
          <w:color w:val="000000" w:themeColor="text1"/>
          <w:sz w:val="20"/>
          <w:szCs w:val="20"/>
        </w:rPr>
      </w:pPr>
      <w:r w:rsidRPr="00EB4AEE">
        <w:rPr>
          <w:iCs/>
          <w:color w:val="000000" w:themeColor="text1"/>
          <w:sz w:val="20"/>
          <w:szCs w:val="20"/>
        </w:rPr>
        <w:t xml:space="preserve">Gestor: Servidor(a) Municipal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Sergio Luiz Dal Pai</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 xml:space="preserve">, matrícula nº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688-1</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w:t>
      </w:r>
    </w:p>
    <w:p w14:paraId="74FF3C83"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 xml:space="preserve">Fiscal: Servidor(a) Municipal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iCs/>
          <w:color w:val="000000" w:themeColor="text1"/>
          <w:sz w:val="20"/>
          <w:szCs w:val="20"/>
          <w:shd w:val="clear" w:color="auto" w:fill="FFFFFF" w:themeFill="background1"/>
        </w:rPr>
        <w:t>Altair Bittencourt</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 xml:space="preserve">, </w:t>
      </w:r>
      <w:r w:rsidRPr="00EB4AEE">
        <w:rPr>
          <w:color w:val="000000" w:themeColor="text1"/>
          <w:sz w:val="20"/>
          <w:szCs w:val="20"/>
        </w:rPr>
        <w:t xml:space="preserve">matrícula nº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194-3</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w:t>
      </w:r>
    </w:p>
    <w:p w14:paraId="7EC172C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CRITÉRIOS DE MEDIÇÃO E DE PAGAMENTO</w:t>
      </w:r>
    </w:p>
    <w:p w14:paraId="5E5E6DE7"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Recebimento</w:t>
      </w:r>
    </w:p>
    <w:p w14:paraId="67AB16C0"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2994A9CE"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lastRenderedPageBreak/>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w:t>
      </w:r>
      <w:proofErr w:type="spellStart"/>
      <w:r w:rsidRPr="00EB4AEE">
        <w:rPr>
          <w:bCs/>
          <w:color w:val="000000" w:themeColor="text1"/>
          <w:sz w:val="20"/>
          <w:szCs w:val="20"/>
          <w:lang w:eastAsia="en-US"/>
        </w:rPr>
        <w:t>etc</w:t>
      </w:r>
      <w:proofErr w:type="spellEnd"/>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4743067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715B2F9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s) bem(</w:t>
      </w:r>
      <w:proofErr w:type="spellStart"/>
      <w:r w:rsidRPr="00EB4AEE">
        <w:rPr>
          <w:color w:val="000000" w:themeColor="text1"/>
          <w:sz w:val="20"/>
          <w:szCs w:val="20"/>
        </w:rPr>
        <w:t>ns</w:t>
      </w:r>
      <w:proofErr w:type="spellEnd"/>
      <w:r w:rsidRPr="00EB4AEE">
        <w:rPr>
          <w:color w:val="000000" w:themeColor="text1"/>
          <w:sz w:val="20"/>
          <w:szCs w:val="20"/>
        </w:rPr>
        <w:t>) arrematado(s) deverá(</w:t>
      </w:r>
      <w:proofErr w:type="spellStart"/>
      <w:r w:rsidRPr="00EB4AEE">
        <w:rPr>
          <w:color w:val="000000" w:themeColor="text1"/>
          <w:sz w:val="20"/>
          <w:szCs w:val="20"/>
        </w:rPr>
        <w:t>ão</w:t>
      </w:r>
      <w:proofErr w:type="spellEnd"/>
      <w:r w:rsidRPr="00EB4AEE">
        <w:rPr>
          <w:color w:val="000000" w:themeColor="text1"/>
          <w:sz w:val="20"/>
          <w:szCs w:val="20"/>
        </w:rPr>
        <w:t xml:space="preserve">) ser retirado(s) a partir do 1º (primeiro) dia útil após o Leilão, e somente após a confirmação de pagamento do(s) respectivo(s) boleto(s) bancário(s), ou a confirmação </w:t>
      </w:r>
      <w:r w:rsidRPr="00EB4AEE">
        <w:rPr>
          <w:bCs/>
          <w:color w:val="000000" w:themeColor="text1"/>
          <w:sz w:val="20"/>
          <w:szCs w:val="20"/>
        </w:rPr>
        <w:t>de depósito, em conta específica indicada pela administração,</w:t>
      </w:r>
      <w:r w:rsidRPr="00EB4AEE">
        <w:rPr>
          <w:color w:val="000000" w:themeColor="text1"/>
          <w:sz w:val="20"/>
          <w:szCs w:val="20"/>
        </w:rPr>
        <w:t xml:space="preserve"> computando-se mais 10 (dez) dias úteis para sua(s) retirada(s).</w:t>
      </w:r>
    </w:p>
    <w:p w14:paraId="523E5899"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Prazo de pagamento</w:t>
      </w:r>
    </w:p>
    <w:p w14:paraId="3CD9D93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proponente arrematante deverá realizar o pagamento em até no máximo 24 (vinte e quatro) horas a contar do encerramento do leilão, por meio de Documento de Arrecadação ou Guia de Recolhimento, </w:t>
      </w:r>
      <w:r w:rsidRPr="00EB4AEE">
        <w:rPr>
          <w:bCs/>
          <w:color w:val="000000" w:themeColor="text1"/>
          <w:sz w:val="20"/>
          <w:szCs w:val="20"/>
        </w:rPr>
        <w:t xml:space="preserve">podendo, ainda, ser efetuado através de depósito ou transferência bancária em </w:t>
      </w:r>
      <w:proofErr w:type="spellStart"/>
      <w:r w:rsidRPr="00EB4AEE">
        <w:rPr>
          <w:bCs/>
          <w:color w:val="000000" w:themeColor="text1"/>
          <w:sz w:val="20"/>
          <w:szCs w:val="20"/>
        </w:rPr>
        <w:t>contra</w:t>
      </w:r>
      <w:proofErr w:type="spellEnd"/>
      <w:r w:rsidRPr="00EB4AEE">
        <w:rPr>
          <w:bCs/>
          <w:color w:val="000000" w:themeColor="text1"/>
          <w:sz w:val="20"/>
          <w:szCs w:val="20"/>
        </w:rPr>
        <w:t xml:space="preserve"> própria do Município, Ag. 0734-X, conta corrente nº 38529-8 ou ainda através de </w:t>
      </w:r>
      <w:proofErr w:type="spellStart"/>
      <w:r w:rsidRPr="00EB4AEE">
        <w:rPr>
          <w:bCs/>
          <w:color w:val="000000" w:themeColor="text1"/>
          <w:sz w:val="20"/>
          <w:szCs w:val="20"/>
        </w:rPr>
        <w:t>Pix</w:t>
      </w:r>
      <w:proofErr w:type="spellEnd"/>
      <w:r w:rsidRPr="00EB4AEE">
        <w:rPr>
          <w:bCs/>
          <w:color w:val="000000" w:themeColor="text1"/>
          <w:sz w:val="20"/>
          <w:szCs w:val="20"/>
        </w:rPr>
        <w:t>: 01.612.552/0001-13</w:t>
      </w:r>
      <w:r w:rsidRPr="00EB4AEE">
        <w:rPr>
          <w:color w:val="000000" w:themeColor="text1"/>
          <w:sz w:val="20"/>
          <w:szCs w:val="20"/>
        </w:rPr>
        <w:t>.</w:t>
      </w:r>
    </w:p>
    <w:p w14:paraId="0C6E376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será permitida a utilização de títulos da dívida pública para nenhuma das condições de pagamento.</w:t>
      </w:r>
    </w:p>
    <w:p w14:paraId="7B50DF0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proponentes arrematantes deverão efetuar o pagamento no prazo máximo de 24 (vinte e quatro) horas após o encerramento do leilão, sendo que o não pagamento acarretará na desistência da arrematação.</w:t>
      </w:r>
    </w:p>
    <w:p w14:paraId="688A1E7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pagamento</w:t>
      </w:r>
    </w:p>
    <w:p w14:paraId="15BF70C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w:t>
      </w:r>
      <w:proofErr w:type="gramStart"/>
      <w:r w:rsidRPr="00EB4AEE">
        <w:rPr>
          <w:color w:val="000000" w:themeColor="text1"/>
          <w:sz w:val="20"/>
          <w:szCs w:val="20"/>
        </w:rPr>
        <w:t>do(</w:t>
      </w:r>
      <w:proofErr w:type="gramEnd"/>
      <w:r w:rsidRPr="00EB4AEE">
        <w:rPr>
          <w:color w:val="000000" w:themeColor="text1"/>
          <w:sz w:val="20"/>
          <w:szCs w:val="20"/>
        </w:rPr>
        <w:t xml:space="preserve">s) arrematante(s), podendo, ainda, ser efetuado o pagamento através de depósito ou transferência, em conta específica, indicada pela administração ou ainda através de </w:t>
      </w:r>
      <w:proofErr w:type="spellStart"/>
      <w:r w:rsidRPr="00EB4AEE">
        <w:rPr>
          <w:bCs/>
          <w:color w:val="000000" w:themeColor="text1"/>
          <w:sz w:val="20"/>
          <w:szCs w:val="20"/>
        </w:rPr>
        <w:t>Pix</w:t>
      </w:r>
      <w:proofErr w:type="spellEnd"/>
      <w:r w:rsidRPr="00EB4AEE">
        <w:rPr>
          <w:bCs/>
          <w:color w:val="000000" w:themeColor="text1"/>
          <w:sz w:val="20"/>
          <w:szCs w:val="20"/>
        </w:rPr>
        <w:t>: 01.6112.552/0001-1</w:t>
      </w:r>
      <w:r w:rsidRPr="00EB4AEE">
        <w:rPr>
          <w:color w:val="000000" w:themeColor="text1"/>
          <w:sz w:val="20"/>
          <w:szCs w:val="20"/>
        </w:rPr>
        <w:t>.</w:t>
      </w:r>
    </w:p>
    <w:p w14:paraId="6C5763CD"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FORMA E CRITÉRIOS DE SELEÇÃO DO FORNECEDOR E FORMA DE FORNECIMENTO</w:t>
      </w:r>
    </w:p>
    <w:p w14:paraId="6F9CAEEC" w14:textId="77777777" w:rsidR="00EB4AEE" w:rsidRPr="00EB4AEE" w:rsidRDefault="00EB4AEE" w:rsidP="00EB4AEE">
      <w:pPr>
        <w:pStyle w:val="Nvel1-SemNumPreto"/>
        <w:spacing w:before="0" w:after="0" w:line="360" w:lineRule="auto"/>
        <w:rPr>
          <w:iCs/>
          <w:color w:val="000000" w:themeColor="text1"/>
          <w:highlight w:val="yellow"/>
        </w:rPr>
      </w:pPr>
      <w:r w:rsidRPr="00EB4AEE">
        <w:rPr>
          <w:iCs/>
          <w:color w:val="000000" w:themeColor="text1"/>
        </w:rPr>
        <w:t>Forma de seleção e critério de julgamento da proposta</w:t>
      </w:r>
    </w:p>
    <w:p w14:paraId="68EF92E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49E2F1B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fornecimento</w:t>
      </w:r>
    </w:p>
    <w:p w14:paraId="2260F9B7"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rStyle w:val="normaltextrun"/>
          <w:color w:val="000000" w:themeColor="text1"/>
          <w:sz w:val="20"/>
          <w:szCs w:val="20"/>
          <w:shd w:val="clear" w:color="auto" w:fill="FFFFFF"/>
        </w:rPr>
        <w:t>Não se aplica</w:t>
      </w:r>
      <w:r w:rsidRPr="00EB4AEE">
        <w:rPr>
          <w:color w:val="000000" w:themeColor="text1"/>
          <w:sz w:val="20"/>
          <w:szCs w:val="20"/>
          <w:shd w:val="clear" w:color="auto" w:fill="FFFFFF"/>
        </w:rPr>
        <w:t>.</w:t>
      </w:r>
    </w:p>
    <w:p w14:paraId="7D58A65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Exigências de habilitação</w:t>
      </w:r>
    </w:p>
    <w:p w14:paraId="4CF22E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01F55906"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ESTIMATIVAS DO VALOR DA CONTRATAÇÃO</w:t>
      </w:r>
    </w:p>
    <w:p w14:paraId="3C64FB2B"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valor mínimo estimado é de </w:t>
      </w:r>
      <w:r w:rsidRPr="00EB4AEE">
        <w:rPr>
          <w:b/>
          <w:bCs/>
          <w:color w:val="000000" w:themeColor="text1"/>
          <w:sz w:val="20"/>
          <w:szCs w:val="20"/>
        </w:rPr>
        <w:t xml:space="preserve">R$ </w:t>
      </w:r>
      <w:r w:rsidRPr="00EB4AEE">
        <w:rPr>
          <w:b/>
          <w:bCs/>
          <w:color w:val="000000" w:themeColor="text1"/>
          <w:sz w:val="20"/>
          <w:szCs w:val="20"/>
          <w:shd w:val="clear" w:color="auto" w:fill="FFFFFF" w:themeFill="background1"/>
        </w:rPr>
        <w:fldChar w:fldCharType="begin">
          <w:ffData>
            <w:name w:val="Texto74"/>
            <w:enabled/>
            <w:calcOnExit w:val="0"/>
            <w:textInput/>
          </w:ffData>
        </w:fldChar>
      </w:r>
      <w:r w:rsidRPr="00EB4AEE">
        <w:rPr>
          <w:b/>
          <w:bCs/>
          <w:color w:val="000000" w:themeColor="text1"/>
          <w:sz w:val="20"/>
          <w:szCs w:val="20"/>
          <w:shd w:val="clear" w:color="auto" w:fill="FFFFFF" w:themeFill="background1"/>
        </w:rPr>
        <w:instrText xml:space="preserve"> FORMTEXT </w:instrText>
      </w:r>
      <w:r w:rsidRPr="00EB4AEE">
        <w:rPr>
          <w:b/>
          <w:bCs/>
          <w:color w:val="000000" w:themeColor="text1"/>
          <w:sz w:val="20"/>
          <w:szCs w:val="20"/>
          <w:shd w:val="clear" w:color="auto" w:fill="FFFFFF" w:themeFill="background1"/>
        </w:rPr>
      </w:r>
      <w:r w:rsidRPr="00EB4AEE">
        <w:rPr>
          <w:b/>
          <w:bCs/>
          <w:color w:val="000000" w:themeColor="text1"/>
          <w:sz w:val="20"/>
          <w:szCs w:val="20"/>
          <w:shd w:val="clear" w:color="auto" w:fill="FFFFFF" w:themeFill="background1"/>
        </w:rPr>
        <w:fldChar w:fldCharType="separate"/>
      </w:r>
      <w:r w:rsidRPr="00EB4AEE">
        <w:rPr>
          <w:b/>
          <w:color w:val="000000" w:themeColor="text1"/>
          <w:sz w:val="20"/>
          <w:szCs w:val="20"/>
        </w:rPr>
        <w:t>352.750,00</w:t>
      </w:r>
      <w:r w:rsidRPr="00EB4AEE">
        <w:rPr>
          <w:b/>
          <w:bCs/>
          <w:color w:val="000000" w:themeColor="text1"/>
          <w:sz w:val="20"/>
          <w:szCs w:val="20"/>
          <w:shd w:val="clear" w:color="auto" w:fill="FFFFFF" w:themeFill="background1"/>
        </w:rPr>
        <w:fldChar w:fldCharType="end"/>
      </w:r>
      <w:r w:rsidRPr="00EB4AEE">
        <w:rPr>
          <w:color w:val="000000" w:themeColor="text1"/>
          <w:sz w:val="20"/>
          <w:szCs w:val="20"/>
        </w:rPr>
        <w:t xml:space="preserv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shd w:val="clear" w:color="auto" w:fill="FFFFFF" w:themeFill="background1"/>
        </w:rPr>
        <w:t>trezentos e cinquenta e dois mil, setecentos e cinquenta reais</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o contido no ITEM 1.1 deste termo de referência.</w:t>
      </w:r>
    </w:p>
    <w:p w14:paraId="09047F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lastRenderedPageBreak/>
        <w:t>A estimativa de valor levou em consideração a avaliação realizada pela Comissão de Avaliação de Bens Móveis deste Município.</w:t>
      </w:r>
    </w:p>
    <w:p w14:paraId="1D4BEF0B" w14:textId="77777777" w:rsidR="00EB4AEE" w:rsidRPr="00EB4AEE" w:rsidRDefault="00EB4AEE" w:rsidP="00EB4AEE">
      <w:pPr>
        <w:spacing w:after="0" w:line="360" w:lineRule="auto"/>
        <w:rPr>
          <w:rFonts w:ascii="Arial" w:hAnsi="Arial" w:cs="Arial"/>
          <w:iCs/>
          <w:color w:val="000000" w:themeColor="text1"/>
          <w:sz w:val="20"/>
          <w:szCs w:val="20"/>
          <w:shd w:val="clear" w:color="auto" w:fill="FFFFFF" w:themeFill="background1"/>
        </w:rPr>
      </w:pPr>
      <w:r w:rsidRPr="00EB4AEE">
        <w:rPr>
          <w:rFonts w:ascii="Arial" w:hAnsi="Arial" w:cs="Arial"/>
          <w:iCs/>
          <w:color w:val="000000" w:themeColor="text1"/>
          <w:sz w:val="20"/>
          <w:szCs w:val="20"/>
          <w:shd w:val="clear" w:color="auto" w:fill="FFFFFF" w:themeFill="background1"/>
        </w:rPr>
        <w:t>Marquinho/PR, 15 de outubro de 2025.</w:t>
      </w:r>
    </w:p>
    <w:p w14:paraId="2E4A76BB" w14:textId="77777777" w:rsidR="00EB4AEE" w:rsidRPr="00EB4AEE" w:rsidRDefault="00EB4AEE"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SERGIO LUIZ DAL PAI</w:t>
      </w:r>
    </w:p>
    <w:p w14:paraId="0C4209D2" w14:textId="41FAF6B8" w:rsidR="00343BA1" w:rsidRPr="00EB4AEE" w:rsidRDefault="00EB4AEE"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Secretário Municipal de Administração</w:t>
      </w:r>
      <w:r w:rsidR="00343BA1" w:rsidRPr="00EB4AEE">
        <w:rPr>
          <w:rFonts w:ascii="Arial" w:hAnsi="Arial" w:cs="Arial"/>
          <w:b/>
          <w:color w:val="000000" w:themeColor="text1"/>
          <w:sz w:val="20"/>
          <w:szCs w:val="20"/>
        </w:rPr>
        <w:br w:type="page"/>
      </w:r>
    </w:p>
    <w:p w14:paraId="6FAD62DE" w14:textId="77777777" w:rsidR="00354C75" w:rsidRPr="00EB4AEE" w:rsidRDefault="00354C75" w:rsidP="00EB4AEE">
      <w:pPr>
        <w:spacing w:after="0" w:line="360" w:lineRule="auto"/>
        <w:jc w:val="center"/>
        <w:rPr>
          <w:rFonts w:ascii="Arial" w:hAnsi="Arial" w:cs="Arial"/>
          <w:b/>
          <w:color w:val="000000" w:themeColor="text1"/>
          <w:spacing w:val="20"/>
          <w:sz w:val="20"/>
          <w:szCs w:val="20"/>
          <w:u w:val="single"/>
        </w:rPr>
      </w:pPr>
      <w:r w:rsidRPr="00EB4AEE">
        <w:rPr>
          <w:rFonts w:ascii="Arial" w:hAnsi="Arial" w:cs="Arial"/>
          <w:b/>
          <w:color w:val="000000" w:themeColor="text1"/>
          <w:sz w:val="20"/>
          <w:szCs w:val="20"/>
          <w:u w:val="single"/>
        </w:rPr>
        <w:lastRenderedPageBreak/>
        <w:t>TER</w:t>
      </w:r>
      <w:r w:rsidRPr="00EB4AEE">
        <w:rPr>
          <w:rFonts w:ascii="Arial" w:hAnsi="Arial" w:cs="Arial"/>
          <w:b/>
          <w:color w:val="000000" w:themeColor="text1"/>
          <w:spacing w:val="20"/>
          <w:sz w:val="20"/>
          <w:szCs w:val="20"/>
          <w:u w:val="single"/>
        </w:rPr>
        <w:t>MO DE RETIRADA DE BEM</w:t>
      </w:r>
    </w:p>
    <w:p w14:paraId="5D3AF74A" w14:textId="77777777" w:rsidR="00343BA1" w:rsidRPr="00EB4AEE" w:rsidRDefault="00343BA1" w:rsidP="00EB4AEE">
      <w:pPr>
        <w:spacing w:after="0" w:line="360" w:lineRule="auto"/>
        <w:jc w:val="center"/>
        <w:rPr>
          <w:rFonts w:ascii="Arial" w:hAnsi="Arial" w:cs="Arial"/>
          <w:color w:val="000000" w:themeColor="text1"/>
          <w:sz w:val="20"/>
          <w:szCs w:val="20"/>
        </w:rPr>
      </w:pPr>
    </w:p>
    <w:p w14:paraId="3A2DCC17" w14:textId="77777777"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Referente ao:</w:t>
      </w:r>
    </w:p>
    <w:p w14:paraId="09FB7204" w14:textId="6F3127A2"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 xml:space="preserve">Proc. Licitatório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081</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eastAsia="Batang" w:hAnsi="Arial" w:cs="Arial"/>
          <w:color w:val="000000" w:themeColor="text1"/>
          <w:sz w:val="20"/>
          <w:szCs w:val="20"/>
        </w:rPr>
        <w:tab/>
      </w:r>
      <w:r w:rsidRPr="00EB4AEE">
        <w:rPr>
          <w:rFonts w:ascii="Arial" w:eastAsia="Batang" w:hAnsi="Arial" w:cs="Arial"/>
          <w:color w:val="000000" w:themeColor="text1"/>
          <w:sz w:val="20"/>
          <w:szCs w:val="20"/>
        </w:rPr>
        <w:tab/>
        <w:t xml:space="preserve">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004</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p>
    <w:p w14:paraId="4BF33FE8" w14:textId="780362EF" w:rsidR="00343BA1" w:rsidRPr="00EB4AEE" w:rsidRDefault="00343BA1" w:rsidP="00EB4AEE">
      <w:pPr>
        <w:pStyle w:val="TEEEEX"/>
        <w:rPr>
          <w:color w:val="000000" w:themeColor="text1"/>
          <w:spacing w:val="20"/>
        </w:rPr>
      </w:pPr>
      <w:r w:rsidRPr="00EB4AEE">
        <w:rPr>
          <w:color w:val="000000" w:themeColor="text1"/>
        </w:rPr>
        <w:t>Instaurado pelo Município de Marquinho, Estado do Paraná.</w:t>
      </w:r>
    </w:p>
    <w:p w14:paraId="4DE79341" w14:textId="77777777" w:rsidR="00343BA1" w:rsidRPr="00EB4AEE" w:rsidRDefault="00343BA1" w:rsidP="00EB4AEE">
      <w:pPr>
        <w:pStyle w:val="TEEEEX"/>
        <w:rPr>
          <w:color w:val="000000" w:themeColor="text1"/>
        </w:rPr>
      </w:pPr>
      <w:r w:rsidRPr="00EB4AEE">
        <w:rPr>
          <w:color w:val="000000" w:themeColor="text1"/>
        </w:rPr>
        <w:t xml:space="preserve">Proponente: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w:t>
      </w:r>
    </w:p>
    <w:p w14:paraId="4808F4A3" w14:textId="77777777" w:rsidR="00343BA1" w:rsidRPr="00EB4AEE" w:rsidRDefault="00343BA1" w:rsidP="00EB4AEE">
      <w:pPr>
        <w:pStyle w:val="TEEEEX"/>
        <w:rPr>
          <w:color w:val="000000" w:themeColor="text1"/>
        </w:rPr>
      </w:pPr>
      <w:r w:rsidRPr="00EB4AEE">
        <w:rPr>
          <w:color w:val="000000" w:themeColor="text1"/>
        </w:rPr>
        <w:t xml:space="preserve">CNPJ/CPF nº: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A9DEAC2" w14:textId="77777777" w:rsidR="00343BA1" w:rsidRPr="00EB4AEE" w:rsidRDefault="00343BA1" w:rsidP="00EB4AEE">
      <w:pPr>
        <w:pStyle w:val="TEEEEX"/>
        <w:rPr>
          <w:color w:val="000000" w:themeColor="text1"/>
        </w:rPr>
      </w:pPr>
      <w:r w:rsidRPr="00EB4AEE">
        <w:rPr>
          <w:color w:val="000000" w:themeColor="text1"/>
        </w:rPr>
        <w:t xml:space="preserve">Endereço: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743CA47" w14:textId="77777777" w:rsidR="00343BA1" w:rsidRPr="00EB4AEE" w:rsidRDefault="00343BA1" w:rsidP="00EB4AEE">
      <w:pPr>
        <w:pStyle w:val="TEEEEX"/>
        <w:rPr>
          <w:color w:val="000000" w:themeColor="text1"/>
        </w:rPr>
      </w:pPr>
      <w:r w:rsidRPr="00EB4AEE">
        <w:rPr>
          <w:color w:val="000000" w:themeColor="text1"/>
        </w:rPr>
        <w:t xml:space="preserve">Fone: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CEP: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EB3C94E" w14:textId="77777777" w:rsidR="00343BA1" w:rsidRPr="00EB4AEE" w:rsidRDefault="00343BA1" w:rsidP="00EB4AEE">
      <w:pPr>
        <w:pStyle w:val="TEEEEX"/>
        <w:rPr>
          <w:color w:val="000000" w:themeColor="text1"/>
        </w:rPr>
      </w:pPr>
      <w:r w:rsidRPr="00EB4AEE">
        <w:rPr>
          <w:color w:val="000000" w:themeColor="text1"/>
        </w:rPr>
        <w:t xml:space="preserve">Município: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23E8211"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031079A8"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2A17CD57"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6E2D5BFF" w14:textId="2C6AE6AB" w:rsidR="00343BA1" w:rsidRPr="00EB4AEE" w:rsidRDefault="00343BA1" w:rsidP="00EB4AEE">
      <w:pPr>
        <w:pStyle w:val="Recuodecorpodetexto"/>
        <w:spacing w:after="0" w:line="360" w:lineRule="auto"/>
        <w:ind w:left="0"/>
        <w:jc w:val="both"/>
        <w:rPr>
          <w:rFonts w:ascii="Arial" w:hAnsi="Arial" w:cs="Arial"/>
          <w:color w:val="000000" w:themeColor="text1"/>
          <w:sz w:val="20"/>
          <w:szCs w:val="20"/>
        </w:rPr>
      </w:pPr>
      <w:r w:rsidRPr="00EB4AEE">
        <w:rPr>
          <w:rFonts w:ascii="Arial" w:hAnsi="Arial" w:cs="Arial"/>
          <w:color w:val="000000" w:themeColor="text1"/>
          <w:sz w:val="20"/>
          <w:szCs w:val="20"/>
        </w:rPr>
        <w:t xml:space="preserve">Declaro, para os devidos fins, que recebi na qualidade de proponente vencedor do 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004</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instaurado pelo Município de Marquinho, Estado do Paraná, o bem móvel .................................... (</w:t>
      </w:r>
      <w:r w:rsidRPr="00EB4AEE">
        <w:rPr>
          <w:rFonts w:ascii="Arial" w:hAnsi="Arial" w:cs="Arial"/>
          <w:b/>
          <w:color w:val="000000" w:themeColor="text1"/>
          <w:sz w:val="20"/>
          <w:szCs w:val="20"/>
        </w:rPr>
        <w:t>descrever como no anexo I o bem móvel ao qual foi declarado vencedor</w:t>
      </w:r>
      <w:r w:rsidRPr="00EB4AEE">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758C4968"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21E914EB"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05D431D9"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38890755"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_____________________________________</w:t>
      </w:r>
    </w:p>
    <w:p w14:paraId="7BEB15E0"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Assinatura do proponente </w:t>
      </w:r>
    </w:p>
    <w:p w14:paraId="0E375A76" w14:textId="7C962234" w:rsidR="00A155DB"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RG: </w:t>
      </w:r>
      <w:r w:rsidR="00A155DB" w:rsidRPr="00EB4AEE">
        <w:rPr>
          <w:rFonts w:ascii="Arial" w:hAnsi="Arial" w:cs="Arial"/>
          <w:color w:val="000000" w:themeColor="text1"/>
          <w:sz w:val="20"/>
          <w:szCs w:val="20"/>
        </w:rPr>
        <w:br w:type="page"/>
      </w:r>
    </w:p>
    <w:p w14:paraId="06280664" w14:textId="0FBE2FAB" w:rsidR="008538A6" w:rsidRPr="00EB4AEE" w:rsidRDefault="008538A6"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MINUTA D</w:t>
      </w:r>
      <w:r w:rsidR="00464C8C" w:rsidRPr="00EB4AEE">
        <w:rPr>
          <w:rFonts w:ascii="Arial" w:hAnsi="Arial" w:cs="Arial"/>
          <w:b/>
          <w:bCs/>
          <w:color w:val="000000" w:themeColor="text1"/>
          <w:sz w:val="20"/>
          <w:szCs w:val="20"/>
        </w:rPr>
        <w:t xml:space="preserve">A CARTA </w:t>
      </w:r>
      <w:r w:rsidRPr="00EB4AEE">
        <w:rPr>
          <w:rFonts w:ascii="Arial" w:hAnsi="Arial" w:cs="Arial"/>
          <w:b/>
          <w:bCs/>
          <w:color w:val="000000" w:themeColor="text1"/>
          <w:sz w:val="20"/>
          <w:szCs w:val="20"/>
        </w:rPr>
        <w:t>DE ARREMATAÇÃO</w:t>
      </w:r>
    </w:p>
    <w:p w14:paraId="0350173C" w14:textId="77777777" w:rsidR="008538A6" w:rsidRPr="00EB4AEE" w:rsidRDefault="008538A6" w:rsidP="00EB4AEE">
      <w:pPr>
        <w:autoSpaceDE w:val="0"/>
        <w:autoSpaceDN w:val="0"/>
        <w:adjustRightInd w:val="0"/>
        <w:spacing w:after="0" w:line="360" w:lineRule="auto"/>
        <w:jc w:val="center"/>
        <w:rPr>
          <w:rFonts w:ascii="Arial" w:hAnsi="Arial" w:cs="Arial"/>
          <w:b/>
          <w:bCs/>
          <w:color w:val="000000" w:themeColor="text1"/>
          <w:sz w:val="20"/>
          <w:szCs w:val="20"/>
        </w:rPr>
      </w:pPr>
    </w:p>
    <w:p w14:paraId="58BA9C1E" w14:textId="52263152"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No dia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mês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ano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EB4AEE">
        <w:rPr>
          <w:rFonts w:ascii="Arial" w:hAnsi="Arial" w:cs="Arial"/>
          <w:color w:val="000000" w:themeColor="text1"/>
          <w:sz w:val="20"/>
          <w:szCs w:val="20"/>
        </w:rPr>
        <w:t>1</w:t>
      </w:r>
      <w:r w:rsidRPr="00EB4AEE">
        <w:rPr>
          <w:rFonts w:ascii="Arial" w:hAnsi="Arial" w:cs="Arial"/>
          <w:color w:val="000000" w:themeColor="text1"/>
          <w:sz w:val="20"/>
          <w:szCs w:val="20"/>
        </w:rPr>
        <w:t xml:space="preserve">2.552/0001-13, neste ato, representado pelo prefeito Sr. </w:t>
      </w:r>
      <w:r w:rsidR="008960FB" w:rsidRPr="00EB4AEE">
        <w:rPr>
          <w:rFonts w:ascii="Arial" w:hAnsi="Arial" w:cs="Arial"/>
          <w:color w:val="000000" w:themeColor="text1"/>
          <w:sz w:val="20"/>
          <w:szCs w:val="20"/>
        </w:rPr>
        <w:t>Elio Bolzon Junior</w:t>
      </w:r>
      <w:r w:rsidRPr="00EB4AEE">
        <w:rPr>
          <w:rFonts w:ascii="Arial" w:hAnsi="Arial" w:cs="Arial"/>
          <w:color w:val="000000" w:themeColor="text1"/>
          <w:sz w:val="20"/>
          <w:szCs w:val="20"/>
        </w:rPr>
        <w:t xml:space="preserve">, doravante denominada CONTRATANTE 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com endereço na Rua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Cidade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Estado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inscrita no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CNPJ OU CPF</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sob o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neste ato representado por seu representante legal, o Sr.</w:t>
      </w:r>
      <w:r w:rsidR="008960FB" w:rsidRPr="00EB4AEE">
        <w:rPr>
          <w:rFonts w:ascii="Arial" w:hAnsi="Arial" w:cs="Arial"/>
          <w:color w:val="000000" w:themeColor="text1"/>
          <w:sz w:val="20"/>
          <w:szCs w:val="20"/>
        </w:rPr>
        <w:t xml:space="preserv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a seguir denominad</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004</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e pelas condições que estipulam a seguir. </w:t>
      </w:r>
    </w:p>
    <w:p w14:paraId="0A040DE2"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CLÁUSULA PRIMEIRA – DO OBJETO</w:t>
      </w:r>
    </w:p>
    <w:p w14:paraId="424ADB2B" w14:textId="7FE5E6BA"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1.1 Este </w:t>
      </w:r>
      <w:r w:rsidR="00464C8C"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tem como origem o </w:t>
      </w:r>
      <w:r w:rsidRPr="00EB4AEE">
        <w:rPr>
          <w:rFonts w:ascii="Arial" w:hAnsi="Arial" w:cs="Arial"/>
          <w:b/>
          <w:bCs/>
          <w:color w:val="000000" w:themeColor="text1"/>
          <w:sz w:val="20"/>
          <w:szCs w:val="20"/>
        </w:rPr>
        <w:t xml:space="preserve">Processo Licitatório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004</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instaurado pela CONTRATANTE, objetivando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5427" w:rsidRPr="00EB4AEE">
        <w:rPr>
          <w:rFonts w:ascii="Arial" w:hAnsi="Arial" w:cs="Arial"/>
          <w:b/>
          <w:bCs/>
          <w:color w:val="000000" w:themeColor="text1"/>
          <w:sz w:val="20"/>
          <w:szCs w:val="20"/>
        </w:rPr>
        <w:t>ALIENAÇÃO DE BENS MÓVEIS CONSIDERADOS INSERVÍVEIS E DE RECUPERAÇÃO ANTIECONÔMICA PARA O USO DO MUNICÍPIO DE MARQUINHO/PR</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AUTORIZADA PELO LEGISLATIVO,</w:t>
      </w:r>
      <w:r w:rsidRPr="00EB4AEE">
        <w:rPr>
          <w:rFonts w:ascii="Arial" w:hAnsi="Arial" w:cs="Arial"/>
          <w:bCs/>
          <w:color w:val="000000" w:themeColor="text1"/>
          <w:sz w:val="20"/>
          <w:szCs w:val="20"/>
        </w:rPr>
        <w:t xml:space="preserve"> DE ACORDO COM A LEI MUNICIPA</w:t>
      </w:r>
      <w:r w:rsidR="00411078" w:rsidRPr="00EB4AEE">
        <w:rPr>
          <w:rFonts w:ascii="Arial" w:hAnsi="Arial" w:cs="Arial"/>
          <w:bCs/>
          <w:color w:val="000000" w:themeColor="text1"/>
          <w:sz w:val="20"/>
          <w:szCs w:val="20"/>
        </w:rPr>
        <w:t>L</w:t>
      </w:r>
      <w:r w:rsidRPr="00EB4AEE">
        <w:rPr>
          <w:rFonts w:ascii="Arial" w:hAnsi="Arial" w:cs="Arial"/>
          <w:bCs/>
          <w:color w:val="000000" w:themeColor="text1"/>
          <w:sz w:val="20"/>
          <w:szCs w:val="20"/>
        </w:rPr>
        <w:t xml:space="preserve"> </w:t>
      </w:r>
      <w:r w:rsidR="008960FB" w:rsidRPr="00EB4AEE">
        <w:rPr>
          <w:rFonts w:ascii="Arial" w:hAnsi="Arial" w:cs="Arial"/>
          <w:color w:val="000000" w:themeColor="text1"/>
          <w:sz w:val="20"/>
          <w:szCs w:val="20"/>
        </w:rPr>
        <w:t xml:space="preserve">nº </w:t>
      </w:r>
      <w:r w:rsidR="00411078" w:rsidRPr="00EB4AEE">
        <w:rPr>
          <w:rFonts w:ascii="Arial" w:hAnsi="Arial" w:cs="Arial"/>
          <w:color w:val="000000" w:themeColor="text1"/>
          <w:sz w:val="20"/>
          <w:szCs w:val="20"/>
        </w:rPr>
        <w:t>956/2024</w:t>
      </w:r>
      <w:r w:rsidRPr="00EB4AEE">
        <w:rPr>
          <w:rFonts w:ascii="Arial" w:hAnsi="Arial" w:cs="Arial"/>
          <w:bCs/>
          <w:color w:val="000000" w:themeColor="text1"/>
          <w:sz w:val="20"/>
          <w:szCs w:val="20"/>
        </w:rPr>
        <w:t>, CONFORME ANEXO I.</w:t>
      </w:r>
    </w:p>
    <w:p w14:paraId="4D3CA0E9" w14:textId="76C04DE8"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1.2 </w:t>
      </w:r>
      <w:r w:rsidRPr="00EB4AEE">
        <w:rPr>
          <w:rFonts w:ascii="Arial" w:hAnsi="Arial" w:cs="Arial"/>
          <w:b/>
          <w:bCs/>
          <w:color w:val="000000" w:themeColor="text1"/>
          <w:sz w:val="20"/>
          <w:szCs w:val="20"/>
        </w:rPr>
        <w:t xml:space="preserve">O bem móvel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em conformidade com edital do leilão inscrito como </w:t>
      </w:r>
      <w:r w:rsidRPr="00EB4AEE">
        <w:rPr>
          <w:rFonts w:ascii="Arial" w:hAnsi="Arial" w:cs="Arial"/>
          <w:b/>
          <w:bCs/>
          <w:color w:val="000000" w:themeColor="text1"/>
          <w:sz w:val="20"/>
          <w:szCs w:val="20"/>
        </w:rPr>
        <w:t xml:space="preserve">lote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fora arrematado pelo </w:t>
      </w:r>
      <w:r w:rsidRPr="00EB4AEE">
        <w:rPr>
          <w:rFonts w:ascii="Arial" w:hAnsi="Arial" w:cs="Arial"/>
          <w:b/>
          <w:bCs/>
          <w:color w:val="000000" w:themeColor="text1"/>
          <w:sz w:val="20"/>
          <w:szCs w:val="20"/>
        </w:rPr>
        <w:t xml:space="preserve">Sr.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inscrito no </w:t>
      </w:r>
      <w:r w:rsidRPr="00EB4AEE">
        <w:rPr>
          <w:rFonts w:ascii="Arial" w:hAnsi="Arial" w:cs="Arial"/>
          <w:b/>
          <w:bCs/>
          <w:color w:val="000000" w:themeColor="text1"/>
          <w:sz w:val="20"/>
          <w:szCs w:val="20"/>
        </w:rPr>
        <w:t>CPF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RG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residente </w:t>
      </w:r>
      <w:r w:rsidRPr="00EB4AEE">
        <w:rPr>
          <w:rFonts w:ascii="Arial" w:hAnsi="Arial" w:cs="Arial"/>
          <w:b/>
          <w:bCs/>
          <w:color w:val="000000" w:themeColor="text1"/>
          <w:sz w:val="20"/>
          <w:szCs w:val="20"/>
        </w:rPr>
        <w:t xml:space="preserve">no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e CEP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pelo valor de </w:t>
      </w:r>
      <w:r w:rsidRPr="00EB4AEE">
        <w:rPr>
          <w:rFonts w:ascii="Arial" w:hAnsi="Arial" w:cs="Arial"/>
          <w:b/>
          <w:bCs/>
          <w:color w:val="000000" w:themeColor="text1"/>
          <w:sz w:val="20"/>
          <w:szCs w:val="20"/>
        </w:rPr>
        <w:t xml:space="preserve">R$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00EB16D1" w:rsidRPr="00EB4AEE">
        <w:rPr>
          <w:rFonts w:ascii="Arial" w:hAnsi="Arial" w:cs="Arial"/>
          <w:b/>
          <w:color w:val="000000" w:themeColor="text1"/>
          <w:sz w:val="20"/>
          <w:szCs w:val="20"/>
        </w:rPr>
        <w:t xml:space="preserve"> </w:t>
      </w:r>
      <w:r w:rsidR="00EB16D1" w:rsidRPr="00EB4AEE">
        <w:rPr>
          <w:rFonts w:ascii="Arial" w:hAnsi="Arial" w:cs="Arial"/>
          <w:bCs/>
          <w:color w:val="000000" w:themeColor="text1"/>
          <w:sz w:val="20"/>
          <w:szCs w:val="20"/>
        </w:rPr>
        <w:t>(</w:t>
      </w:r>
      <w:r w:rsidR="00EB16D1" w:rsidRPr="00EB4AEE">
        <w:rPr>
          <w:rFonts w:ascii="Arial" w:hAnsi="Arial" w:cs="Arial"/>
          <w:bCs/>
          <w:color w:val="000000" w:themeColor="text1"/>
          <w:sz w:val="20"/>
          <w:szCs w:val="20"/>
        </w:rPr>
        <w:fldChar w:fldCharType="begin">
          <w:ffData>
            <w:name w:val="Texto74"/>
            <w:enabled/>
            <w:calcOnExit w:val="0"/>
            <w:textInput/>
          </w:ffData>
        </w:fldChar>
      </w:r>
      <w:r w:rsidR="00EB16D1" w:rsidRPr="00EB4AEE">
        <w:rPr>
          <w:rFonts w:ascii="Arial" w:hAnsi="Arial" w:cs="Arial"/>
          <w:bCs/>
          <w:color w:val="000000" w:themeColor="text1"/>
          <w:sz w:val="20"/>
          <w:szCs w:val="20"/>
        </w:rPr>
        <w:instrText xml:space="preserve"> FORMTEXT </w:instrText>
      </w:r>
      <w:r w:rsidR="00EB16D1" w:rsidRPr="00EB4AEE">
        <w:rPr>
          <w:rFonts w:ascii="Arial" w:hAnsi="Arial" w:cs="Arial"/>
          <w:bCs/>
          <w:color w:val="000000" w:themeColor="text1"/>
          <w:sz w:val="20"/>
          <w:szCs w:val="20"/>
        </w:rPr>
      </w:r>
      <w:r w:rsidR="00EB16D1" w:rsidRPr="00EB4AEE">
        <w:rPr>
          <w:rFonts w:ascii="Arial" w:hAnsi="Arial" w:cs="Arial"/>
          <w:bCs/>
          <w:color w:val="000000" w:themeColor="text1"/>
          <w:sz w:val="20"/>
          <w:szCs w:val="20"/>
        </w:rPr>
        <w:fldChar w:fldCharType="separate"/>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fldChar w:fldCharType="end"/>
      </w:r>
      <w:r w:rsidR="00EB16D1" w:rsidRPr="00EB4AEE">
        <w:rPr>
          <w:rFonts w:ascii="Arial" w:hAnsi="Arial" w:cs="Arial"/>
          <w:bCs/>
          <w:color w:val="000000" w:themeColor="text1"/>
          <w:sz w:val="20"/>
          <w:szCs w:val="20"/>
        </w:rPr>
        <w:t>)</w:t>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em leilão público realizado na data supracitada, promovidos pel</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Leiloeir</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e Comissão de Apoio, nomeado pel</w:t>
      </w:r>
      <w:r w:rsidR="008960FB" w:rsidRPr="00EB4AEE">
        <w:rPr>
          <w:rFonts w:ascii="Arial" w:hAnsi="Arial" w:cs="Arial"/>
          <w:color w:val="000000" w:themeColor="text1"/>
          <w:sz w:val="20"/>
          <w:szCs w:val="20"/>
        </w:rPr>
        <w:t xml:space="preserve">o </w:t>
      </w:r>
      <w:r w:rsidR="00464C8C" w:rsidRPr="00EB4AEE">
        <w:rPr>
          <w:rFonts w:ascii="Arial" w:hAnsi="Arial" w:cs="Arial"/>
          <w:color w:val="000000" w:themeColor="text1"/>
          <w:sz w:val="20"/>
          <w:szCs w:val="20"/>
        </w:rPr>
        <w:t xml:space="preserve">Decreto nº </w:t>
      </w:r>
      <w:r w:rsidR="00EB16D1" w:rsidRPr="00EB4AEE">
        <w:rPr>
          <w:rFonts w:ascii="Arial" w:hAnsi="Arial" w:cs="Arial"/>
          <w:color w:val="000000" w:themeColor="text1"/>
          <w:sz w:val="20"/>
          <w:szCs w:val="20"/>
        </w:rPr>
        <w:t>0</w:t>
      </w:r>
      <w:r w:rsidR="007824ED" w:rsidRPr="00EB4AEE">
        <w:rPr>
          <w:rFonts w:ascii="Arial" w:hAnsi="Arial" w:cs="Arial"/>
          <w:color w:val="000000" w:themeColor="text1"/>
          <w:sz w:val="20"/>
          <w:szCs w:val="20"/>
        </w:rPr>
        <w:t>65</w:t>
      </w:r>
      <w:r w:rsidR="00464C8C"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Pr="00EB4AEE">
        <w:rPr>
          <w:rFonts w:ascii="Arial" w:hAnsi="Arial" w:cs="Arial"/>
          <w:b/>
          <w:bCs/>
          <w:color w:val="000000" w:themeColor="text1"/>
          <w:sz w:val="20"/>
          <w:szCs w:val="20"/>
        </w:rPr>
        <w:t xml:space="preserve">, </w:t>
      </w:r>
      <w:r w:rsidR="008960FB" w:rsidRPr="00EB4AEE">
        <w:rPr>
          <w:rFonts w:ascii="Arial" w:hAnsi="Arial" w:cs="Arial"/>
          <w:color w:val="000000" w:themeColor="text1"/>
          <w:sz w:val="20"/>
          <w:szCs w:val="20"/>
        </w:rPr>
        <w:t>por meio da plataforma Licitanet</w:t>
      </w:r>
      <w:r w:rsidRPr="00EB4AEE">
        <w:rPr>
          <w:rFonts w:ascii="Arial" w:hAnsi="Arial" w:cs="Arial"/>
          <w:b/>
          <w:bCs/>
          <w:color w:val="000000" w:themeColor="text1"/>
          <w:sz w:val="20"/>
          <w:szCs w:val="20"/>
        </w:rPr>
        <w:t>.</w:t>
      </w:r>
    </w:p>
    <w:p w14:paraId="0AA96E2B" w14:textId="4D47290F"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1.3. Integram e completam o presente </w:t>
      </w:r>
      <w:r w:rsidR="008960FB"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para todos os fins de direito, obrigando as partes em todos os seus termos, as condições do Edital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004</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bem como a proposta do arrematante.</w:t>
      </w:r>
    </w:p>
    <w:p w14:paraId="34BAE1B6" w14:textId="77777777" w:rsidR="00EB16D1" w:rsidRPr="00EB4AEE" w:rsidRDefault="00EB16D1" w:rsidP="00EB4AEE">
      <w:pPr>
        <w:autoSpaceDE w:val="0"/>
        <w:autoSpaceDN w:val="0"/>
        <w:adjustRightInd w:val="0"/>
        <w:spacing w:after="0" w:line="360" w:lineRule="auto"/>
        <w:jc w:val="both"/>
        <w:rPr>
          <w:rFonts w:ascii="Arial" w:hAnsi="Arial" w:cs="Arial"/>
          <w:color w:val="000000" w:themeColor="text1"/>
          <w:sz w:val="20"/>
          <w:szCs w:val="20"/>
        </w:rPr>
      </w:pPr>
    </w:p>
    <w:p w14:paraId="20F42C2F" w14:textId="37ACBABB"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2A8F1026"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EB4AEE" w:rsidRDefault="002662B4" w:rsidP="00EB4AEE">
      <w:pPr>
        <w:spacing w:after="0" w:line="360" w:lineRule="auto"/>
        <w:jc w:val="center"/>
        <w:rPr>
          <w:rFonts w:ascii="Arial" w:hAnsi="Arial" w:cs="Arial"/>
          <w:bCs/>
          <w:color w:val="000000" w:themeColor="text1"/>
          <w:sz w:val="20"/>
          <w:szCs w:val="20"/>
        </w:rPr>
      </w:pPr>
      <w:r w:rsidRPr="00EB4AEE">
        <w:rPr>
          <w:rFonts w:ascii="Arial" w:hAnsi="Arial" w:cs="Arial"/>
          <w:bCs/>
          <w:color w:val="000000" w:themeColor="text1"/>
          <w:sz w:val="20"/>
          <w:szCs w:val="20"/>
        </w:rPr>
        <w:t>_________________________________</w:t>
      </w:r>
    </w:p>
    <w:p w14:paraId="08B8308B" w14:textId="48AAE829" w:rsidR="002662B4" w:rsidRPr="00EB4AEE" w:rsidRDefault="002662B4"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CONTRATANTE</w:t>
      </w:r>
    </w:p>
    <w:p w14:paraId="3B370440" w14:textId="77777777" w:rsidR="002662B4" w:rsidRPr="00EB4AEE" w:rsidRDefault="002662B4" w:rsidP="00EB4AEE">
      <w:pPr>
        <w:spacing w:after="0" w:line="360" w:lineRule="auto"/>
        <w:jc w:val="center"/>
        <w:rPr>
          <w:rFonts w:ascii="Arial" w:hAnsi="Arial" w:cs="Arial"/>
          <w:bCs/>
          <w:color w:val="000000" w:themeColor="text1"/>
          <w:sz w:val="20"/>
          <w:szCs w:val="20"/>
        </w:rPr>
      </w:pPr>
    </w:p>
    <w:p w14:paraId="15359499" w14:textId="77777777"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9DA0C47" w14:textId="5C44D6C3"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ARREMATANTE</w:t>
      </w:r>
    </w:p>
    <w:p w14:paraId="68853D1C" w14:textId="77777777" w:rsidR="00B14427" w:rsidRPr="00EB4AEE" w:rsidRDefault="00B14427" w:rsidP="00EB4AEE">
      <w:pPr>
        <w:spacing w:after="0" w:line="360" w:lineRule="auto"/>
        <w:jc w:val="center"/>
        <w:rPr>
          <w:rFonts w:ascii="Arial" w:hAnsi="Arial" w:cs="Arial"/>
          <w:color w:val="000000" w:themeColor="text1"/>
          <w:sz w:val="20"/>
          <w:szCs w:val="20"/>
        </w:rPr>
      </w:pPr>
    </w:p>
    <w:p w14:paraId="2C8354C8" w14:textId="77777777"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558536C" w14:textId="6BEE4BC4"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LEILOEIRO</w:t>
      </w:r>
    </w:p>
    <w:p w14:paraId="61A648D8" w14:textId="4D15E6D2"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TESTEMUNHAS:</w:t>
      </w:r>
    </w:p>
    <w:p w14:paraId="43457656" w14:textId="77777777"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1._______________________________</w:t>
      </w:r>
    </w:p>
    <w:p w14:paraId="7BBA0AEF" w14:textId="1B2E02BE" w:rsidR="00F84450"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2._______________________________</w:t>
      </w:r>
    </w:p>
    <w:sectPr w:rsidR="00F84450" w:rsidRPr="00EB4AEE"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0412FD" w14:textId="77777777" w:rsidR="007F690B" w:rsidRDefault="007F690B" w:rsidP="00FC4780">
      <w:pPr>
        <w:spacing w:after="0" w:line="240" w:lineRule="auto"/>
      </w:pPr>
      <w:r>
        <w:separator/>
      </w:r>
    </w:p>
  </w:endnote>
  <w:endnote w:type="continuationSeparator" w:id="0">
    <w:p w14:paraId="238D4D01" w14:textId="77777777" w:rsidR="007F690B" w:rsidRDefault="007F690B"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33023" w14:textId="77777777" w:rsidR="00981B8A" w:rsidRDefault="00981B8A">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8BC075" w14:textId="77777777" w:rsidR="007F690B" w:rsidRDefault="007F690B" w:rsidP="00FC4780">
      <w:pPr>
        <w:spacing w:after="0" w:line="240" w:lineRule="auto"/>
      </w:pPr>
      <w:r>
        <w:separator/>
      </w:r>
    </w:p>
  </w:footnote>
  <w:footnote w:type="continuationSeparator" w:id="0">
    <w:p w14:paraId="6E60A739" w14:textId="77777777" w:rsidR="007F690B" w:rsidRDefault="007F690B"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518C2" w14:textId="77777777" w:rsidR="00981B8A" w:rsidRDefault="00981B8A">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981B8A" w:rsidRDefault="00981B8A">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abstractNumId w:val="17"/>
  </w:num>
  <w:num w:numId="2">
    <w:abstractNumId w:val="0"/>
  </w:num>
  <w:num w:numId="3">
    <w:abstractNumId w:val="7"/>
  </w:num>
  <w:num w:numId="4">
    <w:abstractNumId w:val="15"/>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10"/>
  </w:num>
  <w:num w:numId="9">
    <w:abstractNumId w:val="4"/>
  </w:num>
  <w:num w:numId="10">
    <w:abstractNumId w:val="9"/>
  </w:num>
  <w:num w:numId="11">
    <w:abstractNumId w:val="1"/>
  </w:num>
  <w:num w:numId="12">
    <w:abstractNumId w:val="14"/>
  </w:num>
  <w:num w:numId="13">
    <w:abstractNumId w:val="6"/>
  </w:num>
  <w:num w:numId="14">
    <w:abstractNumId w:val="5"/>
  </w:num>
  <w:num w:numId="15">
    <w:abstractNumId w:val="13"/>
  </w:num>
  <w:num w:numId="16">
    <w:abstractNumId w:val="11"/>
  </w:num>
  <w:num w:numId="17">
    <w:abstractNumId w:val="12"/>
  </w:num>
  <w:num w:numId="18">
    <w:abstractNumId w:val="1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00AF6"/>
    <w:rsid w:val="00017B1C"/>
    <w:rsid w:val="00034DC1"/>
    <w:rsid w:val="00036CD9"/>
    <w:rsid w:val="00054237"/>
    <w:rsid w:val="000635D9"/>
    <w:rsid w:val="00072759"/>
    <w:rsid w:val="00073F97"/>
    <w:rsid w:val="00093C19"/>
    <w:rsid w:val="000B53A2"/>
    <w:rsid w:val="000C6B67"/>
    <w:rsid w:val="00100BE6"/>
    <w:rsid w:val="0015512E"/>
    <w:rsid w:val="001667F5"/>
    <w:rsid w:val="001748BB"/>
    <w:rsid w:val="001940E0"/>
    <w:rsid w:val="00195085"/>
    <w:rsid w:val="001B2F19"/>
    <w:rsid w:val="001B642C"/>
    <w:rsid w:val="001E16B5"/>
    <w:rsid w:val="001E4F2A"/>
    <w:rsid w:val="001E622F"/>
    <w:rsid w:val="002135FC"/>
    <w:rsid w:val="00216D69"/>
    <w:rsid w:val="0022336A"/>
    <w:rsid w:val="0023445F"/>
    <w:rsid w:val="002443FD"/>
    <w:rsid w:val="002662B4"/>
    <w:rsid w:val="00266727"/>
    <w:rsid w:val="00275E98"/>
    <w:rsid w:val="002A16C6"/>
    <w:rsid w:val="002C5095"/>
    <w:rsid w:val="002C5F94"/>
    <w:rsid w:val="002C69AE"/>
    <w:rsid w:val="00311FC7"/>
    <w:rsid w:val="00343952"/>
    <w:rsid w:val="00343BA1"/>
    <w:rsid w:val="0034418B"/>
    <w:rsid w:val="00354C75"/>
    <w:rsid w:val="00360E6E"/>
    <w:rsid w:val="00361A73"/>
    <w:rsid w:val="003852B8"/>
    <w:rsid w:val="00387C1F"/>
    <w:rsid w:val="003A5B7E"/>
    <w:rsid w:val="003B04E5"/>
    <w:rsid w:val="003F5A6F"/>
    <w:rsid w:val="00401A52"/>
    <w:rsid w:val="00404269"/>
    <w:rsid w:val="00411078"/>
    <w:rsid w:val="004217C4"/>
    <w:rsid w:val="00426CC5"/>
    <w:rsid w:val="0043780E"/>
    <w:rsid w:val="00450C30"/>
    <w:rsid w:val="00452835"/>
    <w:rsid w:val="00464C8C"/>
    <w:rsid w:val="00495280"/>
    <w:rsid w:val="00496483"/>
    <w:rsid w:val="004A2F0E"/>
    <w:rsid w:val="004B5017"/>
    <w:rsid w:val="004C1159"/>
    <w:rsid w:val="004D0D83"/>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824ED"/>
    <w:rsid w:val="00790A7F"/>
    <w:rsid w:val="007B2A81"/>
    <w:rsid w:val="007C7D57"/>
    <w:rsid w:val="007D2DF6"/>
    <w:rsid w:val="007E2D30"/>
    <w:rsid w:val="007F690B"/>
    <w:rsid w:val="00816D05"/>
    <w:rsid w:val="00826317"/>
    <w:rsid w:val="008333FC"/>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1B8A"/>
    <w:rsid w:val="0098328B"/>
    <w:rsid w:val="00991622"/>
    <w:rsid w:val="009C0ACE"/>
    <w:rsid w:val="009C5848"/>
    <w:rsid w:val="009D4780"/>
    <w:rsid w:val="009E2379"/>
    <w:rsid w:val="009F0277"/>
    <w:rsid w:val="009F0B25"/>
    <w:rsid w:val="009F1AD0"/>
    <w:rsid w:val="00A02F79"/>
    <w:rsid w:val="00A0508F"/>
    <w:rsid w:val="00A11153"/>
    <w:rsid w:val="00A155DB"/>
    <w:rsid w:val="00A35C94"/>
    <w:rsid w:val="00A409F2"/>
    <w:rsid w:val="00A55549"/>
    <w:rsid w:val="00A96F54"/>
    <w:rsid w:val="00AA6034"/>
    <w:rsid w:val="00AA7121"/>
    <w:rsid w:val="00AC7C8C"/>
    <w:rsid w:val="00AD094D"/>
    <w:rsid w:val="00AF5359"/>
    <w:rsid w:val="00AF698A"/>
    <w:rsid w:val="00B0341F"/>
    <w:rsid w:val="00B04D16"/>
    <w:rsid w:val="00B14427"/>
    <w:rsid w:val="00B402C6"/>
    <w:rsid w:val="00B51EC4"/>
    <w:rsid w:val="00B62AB6"/>
    <w:rsid w:val="00BB53E9"/>
    <w:rsid w:val="00BB6F34"/>
    <w:rsid w:val="00BD20AA"/>
    <w:rsid w:val="00BD30C7"/>
    <w:rsid w:val="00BE14D2"/>
    <w:rsid w:val="00BE2886"/>
    <w:rsid w:val="00BF513F"/>
    <w:rsid w:val="00C11CFE"/>
    <w:rsid w:val="00C20BDD"/>
    <w:rsid w:val="00C23CF5"/>
    <w:rsid w:val="00C66D15"/>
    <w:rsid w:val="00C97102"/>
    <w:rsid w:val="00CC2548"/>
    <w:rsid w:val="00CC2A5C"/>
    <w:rsid w:val="00D12F5A"/>
    <w:rsid w:val="00D13969"/>
    <w:rsid w:val="00D2748D"/>
    <w:rsid w:val="00D40EC7"/>
    <w:rsid w:val="00D4716E"/>
    <w:rsid w:val="00D60C79"/>
    <w:rsid w:val="00D70171"/>
    <w:rsid w:val="00D70187"/>
    <w:rsid w:val="00D71A7F"/>
    <w:rsid w:val="00D93428"/>
    <w:rsid w:val="00DA5FD1"/>
    <w:rsid w:val="00DC15AF"/>
    <w:rsid w:val="00DF18B7"/>
    <w:rsid w:val="00DF6F72"/>
    <w:rsid w:val="00E07000"/>
    <w:rsid w:val="00E07A5D"/>
    <w:rsid w:val="00E1020D"/>
    <w:rsid w:val="00E14B0A"/>
    <w:rsid w:val="00E32349"/>
    <w:rsid w:val="00E43980"/>
    <w:rsid w:val="00E47A75"/>
    <w:rsid w:val="00E5012F"/>
    <w:rsid w:val="00E62EA8"/>
    <w:rsid w:val="00E9302C"/>
    <w:rsid w:val="00EA4D27"/>
    <w:rsid w:val="00EB1361"/>
    <w:rsid w:val="00EB16D1"/>
    <w:rsid w:val="00EB4AEE"/>
    <w:rsid w:val="00EC0A39"/>
    <w:rsid w:val="00EC1354"/>
    <w:rsid w:val="00ED3A7D"/>
    <w:rsid w:val="00EE42BB"/>
    <w:rsid w:val="00EE5297"/>
    <w:rsid w:val="00EF7DA6"/>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7CC2FB-712D-44B6-B82A-5198B5231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17</Pages>
  <Words>7027</Words>
  <Characters>37949</Characters>
  <Application>Microsoft Office Word</Application>
  <DocSecurity>0</DocSecurity>
  <Lines>316</Lines>
  <Paragraphs>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2026</cp:lastModifiedBy>
  <cp:revision>10</cp:revision>
  <cp:lastPrinted>2025-10-30T18:21:00Z</cp:lastPrinted>
  <dcterms:created xsi:type="dcterms:W3CDTF">2024-12-09T12:01:00Z</dcterms:created>
  <dcterms:modified xsi:type="dcterms:W3CDTF">2025-10-30T18:24:00Z</dcterms:modified>
</cp:coreProperties>
</file>